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A" w:rsidRDefault="00EF39BA" w:rsidP="00EF39B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Projektikuvaus </w:t>
      </w:r>
      <w:r w:rsidRPr="00357E75">
        <w:rPr>
          <w:rFonts w:ascii="Times New Roman" w:hAnsi="Times New Roman" w:cs="Times New Roman"/>
          <w:sz w:val="24"/>
          <w:szCs w:val="24"/>
        </w:rPr>
        <w:t>„Monikieli</w:t>
      </w:r>
      <w:r w:rsidR="00F3772F">
        <w:rPr>
          <w:rFonts w:ascii="Times New Roman" w:hAnsi="Times New Roman" w:cs="Times New Roman"/>
          <w:sz w:val="24"/>
          <w:szCs w:val="24"/>
        </w:rPr>
        <w:t>syys ja saksan kieli Suomessa”</w:t>
      </w:r>
    </w:p>
    <w:p w:rsidR="00EF39BA" w:rsidRDefault="00EF39BA" w:rsidP="00EF39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Monikielisyyden tutkimuksella</w:t>
      </w:r>
      <w:r w:rsidRPr="00357E75">
        <w:rPr>
          <w:rFonts w:ascii="Times New Roman" w:hAnsi="Times New Roman" w:cs="Times New Roman"/>
          <w:sz w:val="24"/>
          <w:szCs w:val="24"/>
        </w:rPr>
        <w:t xml:space="preserve"> on kohteena monikielisyys sekä yksilön että yhteisön</w:t>
      </w:r>
      <w:r w:rsidRPr="00357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75">
        <w:rPr>
          <w:rFonts w:ascii="Times New Roman" w:hAnsi="Times New Roman" w:cs="Times New Roman"/>
          <w:sz w:val="24"/>
          <w:szCs w:val="24"/>
        </w:rPr>
        <w:t>näkökulmasta. Keskeisessä osassa on erityisesti monikielisen kompetenssin ja sen omaksumisen tutkimus.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onikielisyyden tutkimus on </w:t>
      </w:r>
      <w:r w:rsidRPr="00357E75">
        <w:rPr>
          <w:rFonts w:ascii="Times New Roman" w:hAnsi="Times New Roman" w:cs="Times New Roman"/>
          <w:sz w:val="24"/>
          <w:szCs w:val="24"/>
        </w:rPr>
        <w:t xml:space="preserve">vakiinnuttanut asemansa </w:t>
      </w:r>
      <w:r>
        <w:rPr>
          <w:rFonts w:ascii="Times New Roman" w:hAnsi="Times New Roman" w:cs="Times New Roman"/>
          <w:sz w:val="24"/>
          <w:szCs w:val="24"/>
        </w:rPr>
        <w:t xml:space="preserve">maailmalla ja </w:t>
      </w:r>
      <w:r w:rsidR="00EE7FC8">
        <w:rPr>
          <w:rFonts w:ascii="Times New Roman" w:hAnsi="Times New Roman" w:cs="Times New Roman"/>
          <w:sz w:val="24"/>
          <w:szCs w:val="24"/>
        </w:rPr>
        <w:t xml:space="preserve">viime aikoina </w:t>
      </w:r>
      <w:r>
        <w:rPr>
          <w:rFonts w:ascii="Times New Roman" w:hAnsi="Times New Roman" w:cs="Times New Roman"/>
          <w:sz w:val="24"/>
          <w:szCs w:val="24"/>
        </w:rPr>
        <w:t xml:space="preserve">myös Suomessa, </w:t>
      </w:r>
      <w:r w:rsidR="00EE7FC8">
        <w:rPr>
          <w:rFonts w:ascii="Times New Roman" w:hAnsi="Times New Roman" w:cs="Times New Roman"/>
          <w:sz w:val="24"/>
          <w:szCs w:val="24"/>
        </w:rPr>
        <w:t xml:space="preserve">mikä </w:t>
      </w:r>
      <w:r w:rsidR="00F3772F">
        <w:rPr>
          <w:rFonts w:ascii="Times New Roman" w:hAnsi="Times New Roman" w:cs="Times New Roman"/>
          <w:sz w:val="24"/>
          <w:szCs w:val="24"/>
        </w:rPr>
        <w:t>näkyy esim.</w:t>
      </w:r>
      <w:r w:rsidR="00EE7FC8">
        <w:rPr>
          <w:rFonts w:ascii="Times New Roman" w:hAnsi="Times New Roman" w:cs="Times New Roman"/>
          <w:sz w:val="24"/>
          <w:szCs w:val="24"/>
        </w:rPr>
        <w:t xml:space="preserve"> didaktiikan osalta mm. uusissa kansallisissa opetussuunnitelmissa (OPS, LOPS 2016).</w:t>
      </w:r>
    </w:p>
    <w:p w:rsidR="00EF39BA" w:rsidRDefault="00EF39BA" w:rsidP="00EF39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Projektiin kuuluu mm</w:t>
      </w:r>
      <w:r w:rsidR="00EE7FC8">
        <w:rPr>
          <w:rFonts w:ascii="Times New Roman" w:hAnsi="Times New Roman" w:cs="Times New Roman"/>
          <w:sz w:val="24"/>
          <w:szCs w:val="24"/>
        </w:rPr>
        <w:t xml:space="preserve">. kansainvälinen konferenssi </w:t>
      </w:r>
      <w:r>
        <w:rPr>
          <w:rFonts w:ascii="Times New Roman" w:hAnsi="Times New Roman" w:cs="Times New Roman"/>
          <w:sz w:val="24"/>
          <w:szCs w:val="24"/>
        </w:rPr>
        <w:t xml:space="preserve">ja workshop </w:t>
      </w:r>
      <w:proofErr w:type="gramStart"/>
      <w:r>
        <w:rPr>
          <w:rFonts w:ascii="Times New Roman" w:hAnsi="Times New Roman" w:cs="Times New Roman"/>
          <w:sz w:val="24"/>
          <w:szCs w:val="24"/>
        </w:rPr>
        <w:t>21.-23.4.2016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jonka </w:t>
      </w:r>
      <w:r w:rsidR="00EE7FC8">
        <w:rPr>
          <w:rFonts w:ascii="Times New Roman" w:hAnsi="Times New Roman" w:cs="Times New Roman"/>
          <w:sz w:val="24"/>
          <w:szCs w:val="24"/>
        </w:rPr>
        <w:t xml:space="preserve">järjestetään yhteistyössä Suomen Saksanopettajien liiton, Saksan ja Itävallan suurlähetystöjen, tutkimusryhmän </w:t>
      </w:r>
      <w:proofErr w:type="spellStart"/>
      <w:r w:rsidR="00EE7FC8">
        <w:rPr>
          <w:rFonts w:ascii="Times New Roman" w:hAnsi="Times New Roman" w:cs="Times New Roman"/>
          <w:sz w:val="24"/>
          <w:szCs w:val="24"/>
        </w:rPr>
        <w:t>CoCoLaCin</w:t>
      </w:r>
      <w:proofErr w:type="spellEnd"/>
      <w:r w:rsidR="00EE7FC8">
        <w:rPr>
          <w:rFonts w:ascii="Times New Roman" w:hAnsi="Times New Roman" w:cs="Times New Roman"/>
          <w:sz w:val="24"/>
          <w:szCs w:val="24"/>
        </w:rPr>
        <w:t xml:space="preserve"> sekä Suomen tiedeakatemian Emil </w:t>
      </w:r>
      <w:proofErr w:type="spellStart"/>
      <w:r w:rsidR="00EE7FC8">
        <w:rPr>
          <w:rFonts w:ascii="Times New Roman" w:hAnsi="Times New Roman" w:cs="Times New Roman"/>
          <w:sz w:val="24"/>
          <w:szCs w:val="24"/>
        </w:rPr>
        <w:t>Öhmannin</w:t>
      </w:r>
      <w:proofErr w:type="spellEnd"/>
      <w:r w:rsidR="00EE7FC8">
        <w:rPr>
          <w:rFonts w:ascii="Times New Roman" w:hAnsi="Times New Roman" w:cs="Times New Roman"/>
          <w:sz w:val="24"/>
          <w:szCs w:val="24"/>
        </w:rPr>
        <w:t xml:space="preserve"> säätiön kanssa. Konferenssin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357E75">
        <w:rPr>
          <w:rFonts w:ascii="Times New Roman" w:hAnsi="Times New Roman" w:cs="Times New Roman"/>
          <w:sz w:val="24"/>
          <w:szCs w:val="24"/>
        </w:rPr>
        <w:t xml:space="preserve">rkoituksena on toisaalta luoda katsauksia Suomessa tehtävään saksaa monikielisessä kontekstissa koskevaan tutkimukseen ja toisaalta käsitellä </w:t>
      </w:r>
      <w:r w:rsidR="00EE7FC8">
        <w:rPr>
          <w:rFonts w:ascii="Times New Roman" w:hAnsi="Times New Roman" w:cs="Times New Roman"/>
          <w:sz w:val="24"/>
          <w:szCs w:val="24"/>
        </w:rPr>
        <w:t xml:space="preserve">korkeatasoisten </w:t>
      </w:r>
      <w:proofErr w:type="spellStart"/>
      <w:r w:rsidRPr="00357E75">
        <w:rPr>
          <w:rFonts w:ascii="Times New Roman" w:hAnsi="Times New Roman" w:cs="Times New Roman"/>
          <w:sz w:val="24"/>
          <w:szCs w:val="24"/>
        </w:rPr>
        <w:t>plenaariesitelmien</w:t>
      </w:r>
      <w:proofErr w:type="spellEnd"/>
      <w:r w:rsidRPr="00357E75">
        <w:rPr>
          <w:rFonts w:ascii="Times New Roman" w:hAnsi="Times New Roman" w:cs="Times New Roman"/>
          <w:sz w:val="24"/>
          <w:szCs w:val="24"/>
        </w:rPr>
        <w:t xml:space="preserve"> kautta ajankohtaisia eri maita ja kieliä koskevia monikielisyyden tutkimuksen kysymyksiä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7E75">
        <w:rPr>
          <w:rFonts w:ascii="Times New Roman" w:hAnsi="Times New Roman" w:cs="Times New Roman"/>
          <w:sz w:val="24"/>
          <w:szCs w:val="24"/>
        </w:rPr>
        <w:t xml:space="preserve"> Näin selvitetään, mitä vaikutteita tältä tieteenalalta voitaisiin saksan osalta Suomessa voimakkaammin hyödyntää. Työpaja puolestaan tarjoaa pohjan saksaa monikielisessä kontekstissa koskevien kokemusten ja mahdollisuuksien kartoittamiseen.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7E75">
        <w:rPr>
          <w:rFonts w:ascii="Times New Roman" w:hAnsi="Times New Roman" w:cs="Times New Roman"/>
          <w:sz w:val="24"/>
          <w:szCs w:val="24"/>
        </w:rPr>
        <w:t xml:space="preserve">avoitteena on kehittää Suomeen räätälöityjä tutkimusnäkökulmia </w:t>
      </w:r>
      <w:r w:rsidR="00EE7FC8">
        <w:rPr>
          <w:rFonts w:ascii="Times New Roman" w:hAnsi="Times New Roman" w:cs="Times New Roman"/>
          <w:sz w:val="24"/>
          <w:szCs w:val="24"/>
        </w:rPr>
        <w:t>sekä jatkokoulutustarjontaa</w:t>
      </w:r>
      <w:r w:rsidRPr="00357E75">
        <w:rPr>
          <w:rFonts w:ascii="Times New Roman" w:hAnsi="Times New Roman" w:cs="Times New Roman"/>
          <w:sz w:val="24"/>
          <w:szCs w:val="24"/>
        </w:rPr>
        <w:t>.</w:t>
      </w:r>
      <w:r w:rsidR="00120266">
        <w:rPr>
          <w:rFonts w:ascii="Times New Roman" w:hAnsi="Times New Roman" w:cs="Times New Roman"/>
          <w:sz w:val="24"/>
          <w:szCs w:val="24"/>
        </w:rPr>
        <w:t xml:space="preserve"> Lisäinfo:</w:t>
      </w:r>
      <w:r w:rsidR="00120266" w:rsidRPr="00120266">
        <w:t xml:space="preserve"> </w:t>
      </w:r>
      <w:r w:rsidR="00120266" w:rsidRPr="00120266">
        <w:rPr>
          <w:rFonts w:ascii="Times New Roman" w:hAnsi="Times New Roman" w:cs="Times New Roman"/>
          <w:sz w:val="24"/>
          <w:szCs w:val="24"/>
        </w:rPr>
        <w:t>http://blogs.helsinki.fi/mehrsprachigkeit/</w:t>
      </w:r>
    </w:p>
    <w:p w:rsidR="00E06E7D" w:rsidRPr="00E06E7D" w:rsidRDefault="00EE7FC8" w:rsidP="00E06E7D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on juurtunut </w:t>
      </w:r>
      <w:r w:rsidR="00F3772F">
        <w:rPr>
          <w:rFonts w:ascii="Times New Roman" w:hAnsi="Times New Roman" w:cs="Times New Roman"/>
          <w:sz w:val="24"/>
          <w:szCs w:val="24"/>
        </w:rPr>
        <w:t xml:space="preserve">myös </w:t>
      </w:r>
      <w:r w:rsidR="000C0C70">
        <w:rPr>
          <w:rFonts w:ascii="Times New Roman" w:hAnsi="Times New Roman" w:cs="Times New Roman"/>
          <w:sz w:val="24"/>
          <w:szCs w:val="24"/>
        </w:rPr>
        <w:t>saksan oppiaineen kurssitarjonnassa (eritasoisia luentoja ja kursseja)</w:t>
      </w:r>
      <w:r w:rsidR="00F3772F">
        <w:rPr>
          <w:rFonts w:ascii="Times New Roman" w:hAnsi="Times New Roman" w:cs="Times New Roman"/>
          <w:sz w:val="24"/>
          <w:szCs w:val="24"/>
        </w:rPr>
        <w:t>,</w:t>
      </w:r>
      <w:r w:rsidR="000C0C70">
        <w:rPr>
          <w:rFonts w:ascii="Times New Roman" w:hAnsi="Times New Roman" w:cs="Times New Roman"/>
          <w:sz w:val="24"/>
          <w:szCs w:val="24"/>
        </w:rPr>
        <w:t xml:space="preserve"> </w:t>
      </w:r>
      <w:r w:rsidR="00F3772F">
        <w:rPr>
          <w:rFonts w:ascii="Times New Roman" w:hAnsi="Times New Roman" w:cs="Times New Roman"/>
          <w:sz w:val="24"/>
          <w:szCs w:val="24"/>
        </w:rPr>
        <w:t xml:space="preserve">aiheinaan mm. </w:t>
      </w:r>
      <w:r w:rsidR="00F3772F" w:rsidRPr="00EE7FC8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Deutsch als Fremdsprache nach Englisch, Mehrsprachigkeitsforschung und aktuelle Tendenzen in der Fremdsprachendidaktik und -methodik, Konzepte zum multiplen Sprachenlernen, Kontrastive Linguistik und ihre Anwendungen</w:t>
      </w:r>
      <w:r w:rsidR="00F3772F" w:rsidRPr="00F3772F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.</w:t>
      </w:r>
      <w:r w:rsidR="00F3772F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 xml:space="preserve"> </w:t>
      </w:r>
      <w:r w:rsidR="00E06E7D" w:rsidRPr="00E06E7D">
        <w:rPr>
          <w:rFonts w:ascii="Times New Roman" w:eastAsia="Times New Roman" w:hAnsi="Times New Roman" w:cs="Times New Roman"/>
          <w:sz w:val="24"/>
          <w:szCs w:val="20"/>
          <w:lang w:eastAsia="de-DE"/>
        </w:rPr>
        <w:t>Lisäksi monikielisyyden tutkimukseen liittyvät aiheet ovat yhä tärkeämpiä sekä kielitieteellisissä että didaktisesti suuntautuneissa germaanisen filologian opiskelijoiden kandidaatin- ja maisterintutkielmissa.</w:t>
      </w:r>
    </w:p>
    <w:p w:rsidR="00EE7FC8" w:rsidRPr="00F3772F" w:rsidRDefault="00EE7FC8" w:rsidP="00EF3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F39BA" w:rsidRPr="00F3772F" w:rsidRDefault="004D743C" w:rsidP="00EF39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Ulrike Richter-Vapaatalo,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Kursisa</w:t>
      </w:r>
      <w:proofErr w:type="spellEnd"/>
    </w:p>
    <w:p w:rsidR="00EF39BA" w:rsidRPr="00F3772F" w:rsidRDefault="00EF39BA" w:rsidP="00EF39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245B" w:rsidRPr="00E06E7D" w:rsidRDefault="00A3245B"/>
    <w:sectPr w:rsidR="00A3245B" w:rsidRPr="00E06E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A"/>
    <w:rsid w:val="000C0C70"/>
    <w:rsid w:val="00120266"/>
    <w:rsid w:val="004D743C"/>
    <w:rsid w:val="00A3245B"/>
    <w:rsid w:val="00E06E7D"/>
    <w:rsid w:val="00EE7FC8"/>
    <w:rsid w:val="00EF39BA"/>
    <w:rsid w:val="00F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C41D-15F1-4075-A83E-475BD60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Richter-Vapaatalo, Ulrike</dc:creator>
  <cp:keywords/>
  <dc:description/>
  <cp:lastModifiedBy>Richter-Vapaatalo, Ulrike</cp:lastModifiedBy>
  <cp:revision>4</cp:revision>
  <dcterms:created xsi:type="dcterms:W3CDTF">2015-11-24T08:41:00Z</dcterms:created>
  <dcterms:modified xsi:type="dcterms:W3CDTF">2015-12-22T13:24:00Z</dcterms:modified>
</cp:coreProperties>
</file>