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42B88" w14:textId="77777777" w:rsidR="00C77178" w:rsidRPr="00975929" w:rsidRDefault="00AA036F" w:rsidP="00C77178">
      <w:pPr>
        <w:pStyle w:val="Title"/>
        <w:rPr>
          <w:rStyle w:val="BookTitle"/>
          <w:rFonts w:ascii="Arial" w:hAnsi="Arial" w:cs="Arial"/>
          <w:b/>
          <w:bCs w:val="0"/>
          <w:i w:val="0"/>
          <w:iCs w:val="0"/>
          <w:spacing w:val="0"/>
          <w:lang w:val="sv-SE"/>
        </w:rPr>
      </w:pPr>
      <w:r w:rsidRPr="00975929">
        <w:rPr>
          <w:rFonts w:ascii="Arial" w:hAnsi="Arial" w:cs="Arial"/>
          <w:lang w:val="sv-SE"/>
        </w:rPr>
        <w:t>Finland</w:t>
      </w:r>
      <w:r w:rsidR="00DA33EF" w:rsidRPr="00975929">
        <w:rPr>
          <w:rFonts w:ascii="Arial" w:hAnsi="Arial" w:cs="Arial"/>
          <w:lang w:val="sv-SE"/>
        </w:rPr>
        <w:t xml:space="preserve"> S</w:t>
      </w:r>
      <w:r w:rsidRPr="00975929">
        <w:rPr>
          <w:rFonts w:ascii="Arial" w:hAnsi="Arial" w:cs="Arial"/>
          <w:lang w:val="sv-SE"/>
        </w:rPr>
        <w:t>wedish Online</w:t>
      </w:r>
      <w:r w:rsidR="001B5F25" w:rsidRPr="00975929">
        <w:rPr>
          <w:rFonts w:ascii="Arial" w:hAnsi="Arial" w:cs="Arial"/>
          <w:lang w:val="sv-SE"/>
        </w:rPr>
        <w:t xml:space="preserve"> (FSO)</w:t>
      </w:r>
    </w:p>
    <w:p w14:paraId="2096ACC4" w14:textId="10B87745" w:rsidR="00D445C1" w:rsidRPr="00975929" w:rsidRDefault="00AF677B" w:rsidP="00C77178">
      <w:pPr>
        <w:pStyle w:val="Title"/>
        <w:rPr>
          <w:rFonts w:ascii="Arial" w:hAnsi="Arial" w:cs="Arial"/>
          <w:b w:val="0"/>
          <w:lang w:val="sv-SE"/>
        </w:rPr>
      </w:pPr>
      <w:r w:rsidRPr="00975929">
        <w:rPr>
          <w:rStyle w:val="SubtleReference"/>
          <w:rFonts w:ascii="Arial" w:hAnsi="Arial" w:cs="Arial"/>
          <w:b w:val="0"/>
          <w:smallCaps w:val="0"/>
          <w:color w:val="auto"/>
          <w:lang w:val="sv-SE"/>
        </w:rPr>
        <w:t>P</w:t>
      </w:r>
      <w:r w:rsidR="00AA036F" w:rsidRPr="00975929">
        <w:rPr>
          <w:rFonts w:ascii="Arial" w:hAnsi="Arial" w:cs="Arial"/>
          <w:b w:val="0"/>
          <w:lang w:val="sv-SE"/>
        </w:rPr>
        <w:t>lan</w:t>
      </w:r>
      <w:r w:rsidR="00D445C1" w:rsidRPr="00975929">
        <w:rPr>
          <w:rFonts w:ascii="Arial" w:hAnsi="Arial" w:cs="Arial"/>
          <w:b w:val="0"/>
          <w:lang w:val="sv-SE"/>
        </w:rPr>
        <w:t xml:space="preserve"> </w:t>
      </w:r>
      <w:r w:rsidR="00AA036F" w:rsidRPr="00975929">
        <w:rPr>
          <w:rFonts w:ascii="Arial" w:hAnsi="Arial" w:cs="Arial"/>
          <w:b w:val="0"/>
          <w:lang w:val="sv-SE"/>
        </w:rPr>
        <w:t xml:space="preserve">för utarbetning av en webbkurs i </w:t>
      </w:r>
      <w:r w:rsidR="00232B82" w:rsidRPr="00975929">
        <w:rPr>
          <w:rFonts w:ascii="Arial" w:hAnsi="Arial" w:cs="Arial"/>
          <w:b w:val="0"/>
          <w:lang w:val="sv-SE"/>
        </w:rPr>
        <w:t>finlands</w:t>
      </w:r>
      <w:r w:rsidR="00AA036F" w:rsidRPr="00975929">
        <w:rPr>
          <w:rFonts w:ascii="Arial" w:hAnsi="Arial" w:cs="Arial"/>
          <w:b w:val="0"/>
          <w:lang w:val="sv-SE"/>
        </w:rPr>
        <w:t>svenska för invandrare</w:t>
      </w:r>
      <w:r w:rsidR="00232B82" w:rsidRPr="00975929">
        <w:rPr>
          <w:rFonts w:ascii="Arial" w:hAnsi="Arial" w:cs="Arial"/>
          <w:b w:val="0"/>
          <w:lang w:val="sv-SE"/>
        </w:rPr>
        <w:t xml:space="preserve"> och andra intresserade</w:t>
      </w:r>
      <w:r w:rsidR="00AA036F" w:rsidRPr="00975929">
        <w:rPr>
          <w:rFonts w:ascii="Arial" w:hAnsi="Arial" w:cs="Arial"/>
          <w:b w:val="0"/>
          <w:lang w:val="sv-SE"/>
        </w:rPr>
        <w:t xml:space="preserve"> </w:t>
      </w:r>
    </w:p>
    <w:p w14:paraId="4F6EA310" w14:textId="77777777" w:rsidR="00D445C1" w:rsidRDefault="00D445C1" w:rsidP="002F7C69">
      <w:pPr>
        <w:rPr>
          <w:lang w:val="sv-SE"/>
        </w:rPr>
      </w:pPr>
    </w:p>
    <w:p w14:paraId="1995DBD9" w14:textId="77777777" w:rsidR="009C32F3" w:rsidRPr="00BB7F79" w:rsidRDefault="009C32F3" w:rsidP="009C32F3">
      <w:pPr>
        <w:pStyle w:val="Default"/>
        <w:rPr>
          <w:rFonts w:ascii="Times New Roman" w:hAnsi="Times New Roman" w:cs="Times New Roman"/>
          <w:lang w:val="sv-FI"/>
        </w:rPr>
      </w:pPr>
      <w:r w:rsidRPr="00BB7F79">
        <w:rPr>
          <w:rFonts w:ascii="Times New Roman" w:hAnsi="Times New Roman" w:cs="Times New Roman"/>
          <w:lang w:val="sv-FI"/>
        </w:rPr>
        <w:t xml:space="preserve">Planeringsgruppen bakom denna ansökan har som ambitiös målsättning att skapa en långsiktig, mångsidig språkinlärningsmiljö av hög kvalitet i Finland, som även fungerar som en introduktion till den finländska kulturen och samhällslivet. Programmet ska kunna användas från grundläggande språkstudier ända till avancerad, akademisk nivå som tillämpas i universitetsundervisningen och som ger studiepoäng. Som ett öppet system ska programmet kunna användas av var och en som vill lära sig språket. </w:t>
      </w:r>
    </w:p>
    <w:p w14:paraId="2C24C492" w14:textId="77777777" w:rsidR="009C32F3" w:rsidRDefault="009C32F3" w:rsidP="00AF677B">
      <w:pPr>
        <w:rPr>
          <w:lang w:val="sv-SE"/>
        </w:rPr>
      </w:pPr>
    </w:p>
    <w:p w14:paraId="5B0E040C" w14:textId="77777777" w:rsidR="00D445C1" w:rsidRDefault="00D445C1" w:rsidP="00AF677B">
      <w:pPr>
        <w:rPr>
          <w:lang w:val="sv-SE"/>
        </w:rPr>
      </w:pPr>
    </w:p>
    <w:p w14:paraId="43BE2896" w14:textId="77777777" w:rsidR="00D445C1" w:rsidRPr="008149D3" w:rsidRDefault="0011354F" w:rsidP="00AF677B">
      <w:pPr>
        <w:pStyle w:val="Heading2"/>
        <w:numPr>
          <w:ilvl w:val="0"/>
          <w:numId w:val="0"/>
        </w:numPr>
        <w:rPr>
          <w:lang w:val="sv-SE"/>
        </w:rPr>
      </w:pPr>
      <w:r>
        <w:rPr>
          <w:lang w:val="sv-SE"/>
        </w:rPr>
        <w:t>Bakgrund</w:t>
      </w:r>
    </w:p>
    <w:p w14:paraId="4A098BCF" w14:textId="6985F0E3" w:rsidR="00BB7F79" w:rsidRPr="004D5BE9" w:rsidRDefault="00BB7F79" w:rsidP="007B4463">
      <w:pPr>
        <w:pStyle w:val="Default"/>
        <w:rPr>
          <w:rFonts w:ascii="Times New Roman" w:hAnsi="Times New Roman" w:cs="Times New Roman"/>
          <w:lang w:val="sv-FI"/>
        </w:rPr>
      </w:pPr>
      <w:r w:rsidRPr="004D5BE9">
        <w:rPr>
          <w:rFonts w:ascii="Times New Roman" w:hAnsi="Times New Roman" w:cs="Times New Roman"/>
          <w:lang w:val="sv-FI"/>
        </w:rPr>
        <w:t xml:space="preserve">Finland framträder som allt mer enspråkigt för </w:t>
      </w:r>
      <w:r w:rsidR="009C32F3">
        <w:rPr>
          <w:rFonts w:ascii="Times New Roman" w:hAnsi="Times New Roman" w:cs="Times New Roman"/>
          <w:lang w:val="sv-FI"/>
        </w:rPr>
        <w:t>personer</w:t>
      </w:r>
      <w:r w:rsidRPr="004D5BE9">
        <w:rPr>
          <w:rFonts w:ascii="Times New Roman" w:hAnsi="Times New Roman" w:cs="Times New Roman"/>
          <w:lang w:val="sv-FI"/>
        </w:rPr>
        <w:t xml:space="preserve"> </w:t>
      </w:r>
      <w:r w:rsidR="009C32F3">
        <w:rPr>
          <w:rFonts w:ascii="Times New Roman" w:hAnsi="Times New Roman" w:cs="Times New Roman"/>
          <w:lang w:val="sv-FI"/>
        </w:rPr>
        <w:t>av</w:t>
      </w:r>
      <w:r w:rsidRPr="004D5BE9">
        <w:rPr>
          <w:rFonts w:ascii="Times New Roman" w:hAnsi="Times New Roman" w:cs="Times New Roman"/>
          <w:lang w:val="sv-FI"/>
        </w:rPr>
        <w:t xml:space="preserve"> utländsk härkomst. En orsak är att en stor majoritet av de inflyttade integreras på finska. Endast landskapet Åland och enstaka österbottniska kommuner utgör undantag. Utvecklingstrenden har uppmärksammats bland annat i det nationella projektet Delaktig i Finland 2011-2013 samt i utredningar som gjorts på uppdrag av Tankesmedjan Magma 2012 och Helsingfors universitet 2014, vilka behandlat valet av svenska som alternativt integrationsspråk ur olika perspektiv</w:t>
      </w:r>
      <w:r w:rsidR="004D5BE9">
        <w:rPr>
          <w:rFonts w:ascii="Times New Roman" w:hAnsi="Times New Roman" w:cs="Times New Roman"/>
          <w:lang w:val="sv-FI"/>
        </w:rPr>
        <w:t xml:space="preserve"> (se referenslista)</w:t>
      </w:r>
      <w:r w:rsidRPr="004D5BE9">
        <w:rPr>
          <w:rFonts w:ascii="Times New Roman" w:hAnsi="Times New Roman" w:cs="Times New Roman"/>
          <w:lang w:val="sv-FI"/>
        </w:rPr>
        <w:t xml:space="preserve">. I Helsingforsregionen uppskattades år 2011 antalet medborgare med utländsk bakgrund som registrerat sig som svenskspråkiga, uppgå till omkring 2000 personer. Antalet stiger till närmare 5000 personer om estimatet omfattar även personer med någon personlig anknytning till det svenska. Vid en försiktig uppskattning av antalet personer med </w:t>
      </w:r>
      <w:r w:rsidRPr="004D5BE9">
        <w:rPr>
          <w:rFonts w:ascii="Times New Roman" w:hAnsi="Times New Roman" w:cs="Times New Roman"/>
          <w:i/>
          <w:lang w:val="sv-FI"/>
        </w:rPr>
        <w:t>intresse</w:t>
      </w:r>
      <w:r w:rsidRPr="004D5BE9">
        <w:rPr>
          <w:rFonts w:ascii="Times New Roman" w:hAnsi="Times New Roman" w:cs="Times New Roman"/>
          <w:lang w:val="sv-FI"/>
        </w:rPr>
        <w:t xml:space="preserve"> för tvåspråkigheten och svenskspråkig integration stiger antalet mångfalt. </w:t>
      </w:r>
      <w:r w:rsidRPr="00975929">
        <w:rPr>
          <w:rFonts w:ascii="Times New Roman" w:hAnsi="Times New Roman" w:cs="Times New Roman"/>
          <w:lang w:val="sv-SE"/>
        </w:rPr>
        <w:t>En</w:t>
      </w:r>
      <w:r w:rsidR="007B4463" w:rsidRPr="00975929">
        <w:rPr>
          <w:rFonts w:ascii="Times New Roman" w:hAnsi="Times New Roman" w:cs="Times New Roman"/>
          <w:lang w:val="sv-SE"/>
        </w:rPr>
        <w:t xml:space="preserve">ligt Statistikcentralen var 301 </w:t>
      </w:r>
      <w:r w:rsidRPr="00975929">
        <w:rPr>
          <w:rFonts w:ascii="Times New Roman" w:hAnsi="Times New Roman" w:cs="Times New Roman"/>
          <w:lang w:val="sv-SE"/>
        </w:rPr>
        <w:t>524 personer med utländsk bakgrund bosatta i Finland i slutet av år 2013. Detta var 5,5 procent av hela befolkningen. Antalet personer med utländsk bakgrund i första generationen, dvs.</w:t>
      </w:r>
      <w:r w:rsidR="007B4463" w:rsidRPr="00975929">
        <w:rPr>
          <w:rFonts w:ascii="Times New Roman" w:hAnsi="Times New Roman" w:cs="Times New Roman"/>
          <w:lang w:val="sv-SE"/>
        </w:rPr>
        <w:t xml:space="preserve"> utrikesfödda, uppgick till 256 </w:t>
      </w:r>
      <w:r w:rsidRPr="00975929">
        <w:rPr>
          <w:rFonts w:ascii="Times New Roman" w:hAnsi="Times New Roman" w:cs="Times New Roman"/>
          <w:lang w:val="sv-SE"/>
        </w:rPr>
        <w:t>241 och antalet personer i andra generationen, dvs. inrikesfödda, uppgick till 4</w:t>
      </w:r>
      <w:r w:rsidR="007B4463" w:rsidRPr="00975929">
        <w:rPr>
          <w:rFonts w:ascii="Times New Roman" w:hAnsi="Times New Roman" w:cs="Times New Roman"/>
          <w:lang w:val="sv-SE"/>
        </w:rPr>
        <w:t xml:space="preserve">5 </w:t>
      </w:r>
      <w:r w:rsidRPr="00975929">
        <w:rPr>
          <w:rFonts w:ascii="Times New Roman" w:hAnsi="Times New Roman" w:cs="Times New Roman"/>
          <w:lang w:val="sv-SE"/>
        </w:rPr>
        <w:t>283.</w:t>
      </w:r>
    </w:p>
    <w:p w14:paraId="05A27239" w14:textId="77777777" w:rsidR="007B4463" w:rsidRPr="004D5BE9" w:rsidRDefault="007B4463" w:rsidP="007B4463">
      <w:pPr>
        <w:pStyle w:val="Default"/>
        <w:rPr>
          <w:rFonts w:ascii="Times New Roman" w:hAnsi="Times New Roman" w:cs="Times New Roman"/>
          <w:lang w:val="sv-FI"/>
        </w:rPr>
      </w:pPr>
    </w:p>
    <w:p w14:paraId="6B45653B" w14:textId="034CF42D" w:rsidR="00BB7F79" w:rsidRPr="004D5BE9" w:rsidRDefault="00BB7F79" w:rsidP="007B4463">
      <w:pPr>
        <w:pStyle w:val="Default"/>
        <w:rPr>
          <w:rFonts w:ascii="Times New Roman" w:eastAsiaTheme="minorHAnsi" w:hAnsi="Times New Roman" w:cs="Times New Roman"/>
          <w:lang w:val="sv-FI" w:eastAsia="en-US"/>
        </w:rPr>
      </w:pPr>
      <w:r w:rsidRPr="004D5BE9">
        <w:rPr>
          <w:rFonts w:ascii="Times New Roman" w:hAnsi="Times New Roman" w:cs="Times New Roman"/>
          <w:lang w:val="sv-FI"/>
        </w:rPr>
        <w:t xml:space="preserve">Inflyttade personer med utländsk bakgrund har enligt utredningarna i allmänhet en positiv inställning till två- och flerspråkigheten i Finland. Vanligt är att inflyttade som talar flera språk från förut vill lära sig </w:t>
      </w:r>
      <w:r w:rsidRPr="004D5BE9">
        <w:rPr>
          <w:rFonts w:ascii="Times New Roman" w:hAnsi="Times New Roman" w:cs="Times New Roman"/>
          <w:i/>
          <w:lang w:val="sv-FI"/>
        </w:rPr>
        <w:t>både</w:t>
      </w:r>
      <w:r w:rsidRPr="004D5BE9">
        <w:rPr>
          <w:rFonts w:ascii="Times New Roman" w:hAnsi="Times New Roman" w:cs="Times New Roman"/>
          <w:lang w:val="sv-FI"/>
        </w:rPr>
        <w:t xml:space="preserve"> finska och svenska. Två- och flerspråkigheten är för många ett naturligt fenomen som inte belastas av historiskt eller po</w:t>
      </w:r>
      <w:r w:rsidR="007B4463" w:rsidRPr="004D5BE9">
        <w:rPr>
          <w:rFonts w:ascii="Times New Roman" w:hAnsi="Times New Roman" w:cs="Times New Roman"/>
          <w:lang w:val="sv-FI"/>
        </w:rPr>
        <w:t>litiskt negativa associationer.</w:t>
      </w:r>
      <w:r w:rsidRPr="004D5BE9">
        <w:rPr>
          <w:rFonts w:ascii="Times New Roman" w:hAnsi="Times New Roman" w:cs="Times New Roman"/>
          <w:lang w:val="sv-FI"/>
        </w:rPr>
        <w:t xml:space="preserve"> Många skulle gärna lära sig svenska om denna möjlighet erbjöds, framförallt om språkkunskapen underlättade sysselsättningsmöjligheterna och integreringen i samhället. Att lära sig svenska upplevs inte heller som svårt i </w:t>
      </w:r>
      <w:r w:rsidRPr="004D5BE9">
        <w:rPr>
          <w:rFonts w:ascii="Times New Roman" w:hAnsi="Times New Roman" w:cs="Times New Roman"/>
          <w:lang w:val="sv-FI"/>
        </w:rPr>
        <w:lastRenderedPageBreak/>
        <w:t xml:space="preserve">sig. Problemen visar sig när de inflyttade letar efter lämpliga språkkurser i svenska. </w:t>
      </w:r>
      <w:r w:rsidR="009C32F3">
        <w:rPr>
          <w:rFonts w:ascii="Times New Roman" w:hAnsi="Times New Roman" w:cs="Times New Roman"/>
          <w:lang w:val="sv-FI"/>
        </w:rPr>
        <w:t>I</w:t>
      </w:r>
      <w:r w:rsidRPr="004D5BE9">
        <w:rPr>
          <w:rFonts w:ascii="Times New Roman" w:hAnsi="Times New Roman" w:cs="Times New Roman"/>
          <w:lang w:val="sv-FI"/>
        </w:rPr>
        <w:t xml:space="preserve"> huvudstadsregionen är utbudet av kurser i svenska begränsat. För invandrare som är utspridda i landet är kurserna svåra att hitta om något utbud överhuvudtaget finns. För tillfället erbjuds i huvudstadsregionen baskurser i Svenska som främmande språk huvudsakligen vid Helsingfors Arbis och sporadiskt vid Helsingfors sommaruniversitet. Helsingfors universitets Språkcentrum, Hanken och yrkeshögskolan Arcada erbjuder språkkurser för sina internationella utbytes- och examensstudenter. I Karis och Borgå anordnas språkkurser för invandrare inom ramen för folkhögskolorna. Samtliga ovannämnda kurser ges som kontaktundervisning. Kurserna är efterfrågade och de fylls väl. Studerande som vill fördjupa sina språkkunskaper på mellan- och avancerad nivå i t.ex. muntlig och skriftlig färdighet möter däremot stora problem att hitta lämpliga kurser. Problematiskt är också att språkstudierna inte pågår jämsides med övriga studier under hela studietiden – utan stötvis i perioder.</w:t>
      </w:r>
    </w:p>
    <w:p w14:paraId="60496AE3" w14:textId="77777777" w:rsidR="00BB7F79" w:rsidRPr="004D5BE9" w:rsidRDefault="00BB7F79" w:rsidP="007B4463">
      <w:pPr>
        <w:pStyle w:val="Default"/>
        <w:rPr>
          <w:rFonts w:ascii="Times New Roman" w:hAnsi="Times New Roman" w:cs="Times New Roman"/>
          <w:lang w:val="sv-FI"/>
        </w:rPr>
      </w:pPr>
    </w:p>
    <w:p w14:paraId="6176A523" w14:textId="77777777" w:rsidR="007B4463" w:rsidRPr="004D5BE9" w:rsidRDefault="00BB7F79" w:rsidP="007B4463">
      <w:pPr>
        <w:pStyle w:val="Default"/>
        <w:rPr>
          <w:rFonts w:ascii="Times New Roman" w:hAnsi="Times New Roman" w:cs="Times New Roman"/>
          <w:lang w:val="sv-FI"/>
        </w:rPr>
      </w:pPr>
      <w:r w:rsidRPr="004D5BE9">
        <w:rPr>
          <w:rFonts w:ascii="Times New Roman" w:hAnsi="Times New Roman" w:cs="Times New Roman"/>
          <w:lang w:val="sv-FI"/>
        </w:rPr>
        <w:t>Utredningar visar att det finns ett klart behov av att utveckla nya flexiblare metoder och verktyg för inlärning av svenska som andr</w:t>
      </w:r>
      <w:r w:rsidR="007B4463" w:rsidRPr="004D5BE9">
        <w:rPr>
          <w:rFonts w:ascii="Times New Roman" w:hAnsi="Times New Roman" w:cs="Times New Roman"/>
          <w:lang w:val="sv-FI"/>
        </w:rPr>
        <w:t>a språk eller främmande språk</w:t>
      </w:r>
    </w:p>
    <w:p w14:paraId="56E1B500" w14:textId="32DC30FB" w:rsidR="00BB7F79" w:rsidRPr="004D5BE9" w:rsidRDefault="00BB7F79" w:rsidP="007B4463">
      <w:pPr>
        <w:pStyle w:val="Default"/>
        <w:rPr>
          <w:rFonts w:ascii="Times New Roman" w:hAnsi="Times New Roman" w:cs="Times New Roman"/>
          <w:lang w:val="sv-FI"/>
        </w:rPr>
      </w:pPr>
    </w:p>
    <w:p w14:paraId="22A0BD9B" w14:textId="77777777" w:rsidR="00D445C1" w:rsidRPr="004D5BE9" w:rsidRDefault="00D445C1" w:rsidP="00AF677B">
      <w:pPr>
        <w:rPr>
          <w:lang w:val="sv-SE"/>
        </w:rPr>
      </w:pPr>
    </w:p>
    <w:p w14:paraId="0B969E0E" w14:textId="1483FB66" w:rsidR="007240D9" w:rsidRDefault="007240D9" w:rsidP="00AF677B">
      <w:pPr>
        <w:pStyle w:val="Heading2"/>
        <w:numPr>
          <w:ilvl w:val="0"/>
          <w:numId w:val="0"/>
        </w:numPr>
        <w:rPr>
          <w:lang w:val="sv-SE"/>
        </w:rPr>
      </w:pPr>
      <w:r>
        <w:rPr>
          <w:lang w:val="sv-SE"/>
        </w:rPr>
        <w:t>Icelandic online</w:t>
      </w:r>
      <w:r w:rsidR="009C32F3">
        <w:rPr>
          <w:lang w:val="sv-SE"/>
        </w:rPr>
        <w:t xml:space="preserve"> och digitala inlärningsmiljöer</w:t>
      </w:r>
    </w:p>
    <w:p w14:paraId="7E1640AD" w14:textId="13C8B9BF" w:rsidR="000F4DF3" w:rsidRPr="001749DD" w:rsidRDefault="007B4463" w:rsidP="000F4DF3">
      <w:pPr>
        <w:pStyle w:val="BodyText"/>
        <w:rPr>
          <w:lang w:val="sv-SE"/>
        </w:rPr>
      </w:pPr>
      <w:r w:rsidRPr="00BB7F79">
        <w:rPr>
          <w:lang w:val="sv-FI"/>
        </w:rPr>
        <w:t xml:space="preserve">Det framgångsrika isländska konceptet, </w:t>
      </w:r>
      <w:r>
        <w:rPr>
          <w:lang w:val="sv-FI"/>
        </w:rPr>
        <w:t>Icelandic onl</w:t>
      </w:r>
      <w:r w:rsidRPr="00BB7F79">
        <w:rPr>
          <w:lang w:val="sv-FI"/>
        </w:rPr>
        <w:t>ine</w:t>
      </w:r>
      <w:r>
        <w:rPr>
          <w:lang w:val="sv-FI"/>
        </w:rPr>
        <w:t xml:space="preserve"> (www.icelandiconline.is)</w:t>
      </w:r>
      <w:r w:rsidRPr="00BB7F79">
        <w:rPr>
          <w:lang w:val="sv-FI"/>
        </w:rPr>
        <w:t xml:space="preserve">, som utvecklats av språkvetare vid Islands universitet, står som modell för planeringen av en finlandssvensk version. </w:t>
      </w:r>
      <w:r w:rsidR="001749DD">
        <w:rPr>
          <w:lang w:val="sv-SE"/>
        </w:rPr>
        <w:t xml:space="preserve">Icelandic online består av sex olika kurser allt från nybörjarnivå till avancerad isländska. </w:t>
      </w:r>
      <w:r w:rsidRPr="00BB7F79">
        <w:rPr>
          <w:lang w:val="sv-FI"/>
        </w:rPr>
        <w:t>Island hade under åren före den ekonomiska krisen 2008 en stark invandring från Europa och Asien. Landet är ett populärt mål för internationella utbytesstudenter och isländska läses vid alla utländska universitet m</w:t>
      </w:r>
      <w:r>
        <w:rPr>
          <w:lang w:val="sv-FI"/>
        </w:rPr>
        <w:t xml:space="preserve">ed enheter för nordiska språk. </w:t>
      </w:r>
      <w:r w:rsidRPr="00BB7F79">
        <w:rPr>
          <w:lang w:val="sv-FI"/>
        </w:rPr>
        <w:t xml:space="preserve">Behovet av att skapa effektiva metoder för språkinlärning har varit stort. </w:t>
      </w:r>
      <w:r w:rsidR="00F370CC">
        <w:rPr>
          <w:lang w:val="sv-FI"/>
        </w:rPr>
        <w:t>Icelandic online</w:t>
      </w:r>
      <w:r w:rsidRPr="00BB7F79">
        <w:rPr>
          <w:lang w:val="sv-FI"/>
        </w:rPr>
        <w:t xml:space="preserve">-programmet används idag av </w:t>
      </w:r>
      <w:r w:rsidR="000F4DF3">
        <w:rPr>
          <w:lang w:val="sv-FI"/>
        </w:rPr>
        <w:t>universitet överallt i världen.</w:t>
      </w:r>
      <w:r w:rsidR="001D514B">
        <w:rPr>
          <w:lang w:val="sv-FI"/>
        </w:rPr>
        <w:t xml:space="preserve"> Det totala antalet registrerade användare är nu 150 000 personer varav 60 000 är aktiva.</w:t>
      </w:r>
      <w:r w:rsidR="000F4DF3">
        <w:rPr>
          <w:lang w:val="sv-FI"/>
        </w:rPr>
        <w:t xml:space="preserve"> </w:t>
      </w:r>
    </w:p>
    <w:p w14:paraId="0B4EC8AD" w14:textId="36BC2F00" w:rsidR="000F4DF3" w:rsidRDefault="000F4DF3" w:rsidP="000F4DF3">
      <w:pPr>
        <w:pStyle w:val="BodyText"/>
        <w:rPr>
          <w:lang w:val="sv-FI"/>
        </w:rPr>
      </w:pPr>
      <w:r>
        <w:rPr>
          <w:lang w:val="sv-FI"/>
        </w:rPr>
        <w:t>Sedan 2014 har gruppen som står bakom IOL i samarbete med Universitetet i Färöarna arbetat på en motsvarande kurs i färiska. Arbetet med Faeroese online kommer att fortsätta under de kommande tre åren.</w:t>
      </w:r>
    </w:p>
    <w:p w14:paraId="5E12FCCE" w14:textId="010D91E6" w:rsidR="008709C3" w:rsidRDefault="008709C3" w:rsidP="005F55E5">
      <w:pPr>
        <w:pStyle w:val="BodyText"/>
        <w:rPr>
          <w:lang w:val="sv-SE"/>
        </w:rPr>
      </w:pPr>
      <w:r>
        <w:rPr>
          <w:lang w:val="sv-SE"/>
        </w:rPr>
        <w:t xml:space="preserve">Helsingfors universitet </w:t>
      </w:r>
      <w:r w:rsidR="008E6EAC">
        <w:rPr>
          <w:lang w:val="sv-SE"/>
        </w:rPr>
        <w:t xml:space="preserve">har aktivt </w:t>
      </w:r>
      <w:r>
        <w:rPr>
          <w:lang w:val="sv-SE"/>
        </w:rPr>
        <w:t>deltagit i utvecklingen av Icelandic online</w:t>
      </w:r>
      <w:r w:rsidR="008E6EAC">
        <w:rPr>
          <w:lang w:val="sv-SE"/>
        </w:rPr>
        <w:t xml:space="preserve"> </w:t>
      </w:r>
      <w:r w:rsidR="000F4DF3">
        <w:rPr>
          <w:lang w:val="sv-SE"/>
        </w:rPr>
        <w:t>sedan</w:t>
      </w:r>
      <w:r w:rsidR="008E6EAC">
        <w:rPr>
          <w:lang w:val="sv-SE"/>
        </w:rPr>
        <w:t xml:space="preserve"> hösten 2008</w:t>
      </w:r>
      <w:r>
        <w:rPr>
          <w:lang w:val="sv-SE"/>
        </w:rPr>
        <w:t xml:space="preserve">. Programmet har används som läromaterial på </w:t>
      </w:r>
      <w:r w:rsidR="008E6EAC">
        <w:rPr>
          <w:lang w:val="sv-SE"/>
        </w:rPr>
        <w:t>grund- och fortsättnings</w:t>
      </w:r>
      <w:r>
        <w:rPr>
          <w:lang w:val="sv-SE"/>
        </w:rPr>
        <w:t xml:space="preserve">kurser i isländska och </w:t>
      </w:r>
      <w:r w:rsidR="008E6EAC">
        <w:rPr>
          <w:lang w:val="sv-SE"/>
        </w:rPr>
        <w:t>universitets</w:t>
      </w:r>
      <w:r>
        <w:rPr>
          <w:lang w:val="sv-SE"/>
        </w:rPr>
        <w:t>lektorn i isländska har suttit i styrgruppen för IOL 3-5</w:t>
      </w:r>
      <w:r w:rsidR="000F4DF3">
        <w:rPr>
          <w:lang w:val="sv-SE"/>
        </w:rPr>
        <w:t xml:space="preserve"> och Faeroese online</w:t>
      </w:r>
      <w:r>
        <w:rPr>
          <w:lang w:val="sv-SE"/>
        </w:rPr>
        <w:t xml:space="preserve">. </w:t>
      </w:r>
      <w:r w:rsidR="00BB7200">
        <w:rPr>
          <w:lang w:val="sv-SE"/>
        </w:rPr>
        <w:t>Således finns de</w:t>
      </w:r>
      <w:r w:rsidR="007B7AD4">
        <w:rPr>
          <w:lang w:val="sv-SE"/>
        </w:rPr>
        <w:t>t</w:t>
      </w:r>
      <w:r w:rsidR="00BB7200">
        <w:rPr>
          <w:lang w:val="sv-SE"/>
        </w:rPr>
        <w:t xml:space="preserve"> </w:t>
      </w:r>
      <w:r w:rsidR="008E6EAC">
        <w:rPr>
          <w:lang w:val="sv-SE"/>
        </w:rPr>
        <w:t xml:space="preserve">bland personalen vid HU </w:t>
      </w:r>
      <w:r w:rsidR="00BB7200">
        <w:rPr>
          <w:lang w:val="sv-SE"/>
        </w:rPr>
        <w:t xml:space="preserve">både kunskap om </w:t>
      </w:r>
      <w:r w:rsidR="008E6EAC">
        <w:rPr>
          <w:lang w:val="sv-SE"/>
        </w:rPr>
        <w:t>programmet</w:t>
      </w:r>
      <w:r w:rsidR="00BB7200">
        <w:rPr>
          <w:lang w:val="sv-SE"/>
        </w:rPr>
        <w:t xml:space="preserve"> och goda kontakter med kursutvecklarna på Island. </w:t>
      </w:r>
    </w:p>
    <w:p w14:paraId="26103FFC" w14:textId="77777777" w:rsidR="008709C3" w:rsidRPr="005F55E5" w:rsidRDefault="008709C3" w:rsidP="005F55E5">
      <w:pPr>
        <w:pStyle w:val="BodyText"/>
        <w:rPr>
          <w:lang w:val="sv-SE"/>
        </w:rPr>
      </w:pPr>
    </w:p>
    <w:p w14:paraId="0E8ECE4A" w14:textId="77777777" w:rsidR="009C32F3" w:rsidRDefault="009C32F3" w:rsidP="009C32F3">
      <w:pPr>
        <w:pStyle w:val="Heading2"/>
        <w:numPr>
          <w:ilvl w:val="0"/>
          <w:numId w:val="0"/>
        </w:numPr>
        <w:rPr>
          <w:lang w:val="sv-SE"/>
        </w:rPr>
      </w:pPr>
      <w:r>
        <w:rPr>
          <w:lang w:val="sv-SE"/>
        </w:rPr>
        <w:t>Ny teknologi, nya möjligheter</w:t>
      </w:r>
    </w:p>
    <w:p w14:paraId="178C9592" w14:textId="77777777" w:rsidR="009C32F3" w:rsidRPr="007B4463" w:rsidRDefault="009C32F3" w:rsidP="009C32F3">
      <w:pPr>
        <w:pStyle w:val="Default"/>
        <w:rPr>
          <w:rFonts w:ascii="Times New Roman" w:hAnsi="Times New Roman" w:cs="Times New Roman"/>
          <w:lang w:val="sv-FI"/>
        </w:rPr>
      </w:pPr>
      <w:r w:rsidRPr="007B4463">
        <w:rPr>
          <w:rFonts w:ascii="Times New Roman" w:hAnsi="Times New Roman" w:cs="Times New Roman"/>
          <w:lang w:val="sv-FI"/>
        </w:rPr>
        <w:t xml:space="preserve">Digitala inlärningsmiljöer kan användas av många grupper av svenskstuderande, allt från skolelever, vuxenstuderande, studerande och personal vid universitet och högskolor samt i arbetslivet. </w:t>
      </w:r>
      <w:r w:rsidRPr="007B4463">
        <w:rPr>
          <w:rFonts w:ascii="Times New Roman" w:hAnsi="Times New Roman" w:cs="Times New Roman"/>
          <w:lang w:val="sv-SE"/>
        </w:rPr>
        <w:t xml:space="preserve">Genom att skapa en språkkurs i svenska på nätet kan individer som är intresserade av att lära sig finlandssvenska söka sig till kursen oavsett var de bor. På så sätt får de som bor långt ifrån de områden där kurser i svenska erbjuds tillgång till undervisningmaterial av hög kvalitet. Detta gäller såväl individer som bor i Finland som de som bor utomlands. </w:t>
      </w:r>
    </w:p>
    <w:p w14:paraId="0752CDB8" w14:textId="77777777" w:rsidR="009C32F3" w:rsidRDefault="009C32F3" w:rsidP="009C32F3">
      <w:pPr>
        <w:spacing w:line="240" w:lineRule="auto"/>
        <w:jc w:val="both"/>
        <w:rPr>
          <w:szCs w:val="24"/>
          <w:lang w:val="sv-SE"/>
        </w:rPr>
      </w:pPr>
    </w:p>
    <w:p w14:paraId="7017AA28" w14:textId="0496A1F1" w:rsidR="00BB7200" w:rsidRDefault="009C32F3" w:rsidP="009C32F3">
      <w:pPr>
        <w:spacing w:line="240" w:lineRule="auto"/>
        <w:jc w:val="both"/>
        <w:rPr>
          <w:szCs w:val="24"/>
          <w:lang w:val="sv-SE"/>
        </w:rPr>
      </w:pPr>
      <w:r w:rsidRPr="0002129D">
        <w:rPr>
          <w:szCs w:val="24"/>
          <w:lang w:val="sv-SE"/>
        </w:rPr>
        <w:t xml:space="preserve">Genom att utnyttja nya medier hoppas </w:t>
      </w:r>
      <w:r>
        <w:rPr>
          <w:szCs w:val="24"/>
          <w:lang w:val="sv-SE"/>
        </w:rPr>
        <w:t>arbetsgruppen</w:t>
      </w:r>
      <w:r w:rsidRPr="0002129D">
        <w:rPr>
          <w:szCs w:val="24"/>
          <w:lang w:val="sv-SE"/>
        </w:rPr>
        <w:t xml:space="preserve"> också kunna tilltala den yngre generationen som har vuxit upp med Internet och som inte lika gärna söker sig till </w:t>
      </w:r>
      <w:r>
        <w:rPr>
          <w:szCs w:val="24"/>
          <w:lang w:val="sv-SE"/>
        </w:rPr>
        <w:t>läroböcker</w:t>
      </w:r>
      <w:r w:rsidRPr="0002129D">
        <w:rPr>
          <w:szCs w:val="24"/>
          <w:lang w:val="sv-SE"/>
        </w:rPr>
        <w:t xml:space="preserve"> i pappersform som</w:t>
      </w:r>
      <w:r w:rsidR="002F7C69">
        <w:rPr>
          <w:szCs w:val="24"/>
          <w:lang w:val="sv-SE"/>
        </w:rPr>
        <w:t xml:space="preserve"> </w:t>
      </w:r>
      <w:r w:rsidRPr="0002129D">
        <w:rPr>
          <w:szCs w:val="24"/>
          <w:lang w:val="sv-SE"/>
        </w:rPr>
        <w:t>de äldre generationerna.</w:t>
      </w:r>
      <w:r>
        <w:rPr>
          <w:szCs w:val="24"/>
          <w:lang w:val="sv-SE"/>
        </w:rPr>
        <w:t xml:space="preserve"> </w:t>
      </w:r>
      <w:r w:rsidR="001749DD">
        <w:rPr>
          <w:szCs w:val="24"/>
          <w:lang w:val="sv-SE"/>
        </w:rPr>
        <w:t>Användarsiffror</w:t>
      </w:r>
      <w:r w:rsidR="007B7AD4">
        <w:rPr>
          <w:szCs w:val="24"/>
          <w:lang w:val="sv-SE"/>
        </w:rPr>
        <w:t>na</w:t>
      </w:r>
      <w:r w:rsidR="001749DD">
        <w:rPr>
          <w:szCs w:val="24"/>
          <w:lang w:val="sv-SE"/>
        </w:rPr>
        <w:t xml:space="preserve"> för Icelandic online visar också att en oväntat </w:t>
      </w:r>
      <w:r w:rsidR="007B7AD4">
        <w:rPr>
          <w:szCs w:val="24"/>
          <w:lang w:val="sv-SE"/>
        </w:rPr>
        <w:t xml:space="preserve">stor </w:t>
      </w:r>
      <w:r w:rsidR="001749DD">
        <w:rPr>
          <w:szCs w:val="24"/>
          <w:lang w:val="sv-SE"/>
        </w:rPr>
        <w:t xml:space="preserve">andel </w:t>
      </w:r>
      <w:r w:rsidR="001749DD">
        <w:rPr>
          <w:szCs w:val="24"/>
          <w:lang w:val="sv-SE"/>
        </w:rPr>
        <w:lastRenderedPageBreak/>
        <w:t xml:space="preserve">registrerade användare </w:t>
      </w:r>
      <w:r w:rsidR="007B7AD4">
        <w:rPr>
          <w:szCs w:val="24"/>
          <w:lang w:val="sv-SE"/>
        </w:rPr>
        <w:t xml:space="preserve">har varit </w:t>
      </w:r>
      <w:r w:rsidR="001749DD">
        <w:rPr>
          <w:szCs w:val="24"/>
          <w:lang w:val="sv-SE"/>
        </w:rPr>
        <w:t xml:space="preserve"> </w:t>
      </w:r>
      <w:r w:rsidR="001749DD" w:rsidRPr="009A0B84">
        <w:rPr>
          <w:szCs w:val="24"/>
          <w:lang w:val="sv-SE"/>
        </w:rPr>
        <w:t>män</w:t>
      </w:r>
      <w:r w:rsidR="009A0B84">
        <w:rPr>
          <w:szCs w:val="24"/>
          <w:lang w:val="sv-SE"/>
        </w:rPr>
        <w:t xml:space="preserve"> och kursen har fått mycket positiv respons från dem</w:t>
      </w:r>
      <w:r w:rsidR="00D9162B">
        <w:rPr>
          <w:szCs w:val="24"/>
          <w:lang w:val="sv-SE"/>
        </w:rPr>
        <w:t xml:space="preserve"> (ca 50 %)</w:t>
      </w:r>
      <w:r w:rsidR="009A0B84" w:rsidRPr="009A0B84">
        <w:rPr>
          <w:szCs w:val="24"/>
          <w:lang w:val="sv-SE"/>
        </w:rPr>
        <w:t>.</w:t>
      </w:r>
      <w:r w:rsidR="00BB7200" w:rsidRPr="009A0B84">
        <w:rPr>
          <w:szCs w:val="24"/>
          <w:lang w:val="sv-SE"/>
        </w:rPr>
        <w:t xml:space="preserve"> </w:t>
      </w:r>
      <w:r w:rsidR="00AE6D32" w:rsidRPr="009A0B84">
        <w:rPr>
          <w:szCs w:val="24"/>
          <w:lang w:val="sv-SE"/>
        </w:rPr>
        <w:t>En</w:t>
      </w:r>
      <w:r w:rsidR="00AE6D32">
        <w:rPr>
          <w:szCs w:val="24"/>
          <w:lang w:val="sv-SE"/>
        </w:rPr>
        <w:t xml:space="preserve"> nätkurs som FSO skulle eventuellt kunna stimulera finskspråkiga pojkars </w:t>
      </w:r>
      <w:r w:rsidR="001749DD">
        <w:rPr>
          <w:szCs w:val="24"/>
          <w:lang w:val="sv-SE"/>
        </w:rPr>
        <w:t xml:space="preserve">intresse för </w:t>
      </w:r>
      <w:r w:rsidR="00AE6D32">
        <w:rPr>
          <w:szCs w:val="24"/>
          <w:lang w:val="sv-SE"/>
        </w:rPr>
        <w:t xml:space="preserve">det </w:t>
      </w:r>
      <w:r w:rsidR="001749DD">
        <w:rPr>
          <w:szCs w:val="24"/>
          <w:lang w:val="sv-SE"/>
        </w:rPr>
        <w:t xml:space="preserve">svenska </w:t>
      </w:r>
      <w:r w:rsidR="00AE6D32">
        <w:rPr>
          <w:szCs w:val="24"/>
          <w:lang w:val="sv-SE"/>
        </w:rPr>
        <w:t>språket.</w:t>
      </w:r>
    </w:p>
    <w:p w14:paraId="14AE747A" w14:textId="77777777" w:rsidR="00BB7200" w:rsidRDefault="00BB7200" w:rsidP="009C32F3">
      <w:pPr>
        <w:spacing w:line="240" w:lineRule="auto"/>
        <w:jc w:val="both"/>
        <w:rPr>
          <w:szCs w:val="24"/>
          <w:lang w:val="sv-SE"/>
        </w:rPr>
      </w:pPr>
    </w:p>
    <w:p w14:paraId="0EAAD0DB" w14:textId="554A0F72" w:rsidR="009C32F3" w:rsidRDefault="009C32F3" w:rsidP="009C32F3">
      <w:pPr>
        <w:spacing w:line="240" w:lineRule="auto"/>
        <w:jc w:val="both"/>
        <w:rPr>
          <w:szCs w:val="24"/>
          <w:lang w:val="sv-SE"/>
        </w:rPr>
      </w:pPr>
      <w:r>
        <w:rPr>
          <w:szCs w:val="24"/>
          <w:lang w:val="sv-SE"/>
        </w:rPr>
        <w:t>FSO kommer att finnas tillgänglig</w:t>
      </w:r>
      <w:r w:rsidR="007B7AD4">
        <w:rPr>
          <w:szCs w:val="24"/>
          <w:lang w:val="sv-SE"/>
        </w:rPr>
        <w:t>t</w:t>
      </w:r>
      <w:r>
        <w:rPr>
          <w:szCs w:val="24"/>
          <w:lang w:val="sv-SE"/>
        </w:rPr>
        <w:t xml:space="preserve"> för smarttelefoner och pekplattor, vilket betyder att språkinlärarna kan lyssna på ljudfiler eller göra grammatikövningar t.ex. när de sitter på bussen. Detta betyder att FSO kan tävla med andra enklare språkprogram för t.ex. spanska och engelska som redan finns som populära appar.</w:t>
      </w:r>
    </w:p>
    <w:p w14:paraId="4A1B2033" w14:textId="77777777" w:rsidR="009C32F3" w:rsidRPr="007240D9" w:rsidRDefault="009C32F3" w:rsidP="009C32F3">
      <w:pPr>
        <w:spacing w:line="240" w:lineRule="auto"/>
        <w:jc w:val="both"/>
        <w:rPr>
          <w:szCs w:val="24"/>
          <w:lang w:val="sv-SE"/>
        </w:rPr>
      </w:pPr>
    </w:p>
    <w:p w14:paraId="0DAF18AD" w14:textId="77777777" w:rsidR="009C32F3" w:rsidRPr="007B4463" w:rsidRDefault="009C32F3" w:rsidP="009C32F3">
      <w:pPr>
        <w:pStyle w:val="Default"/>
        <w:rPr>
          <w:rFonts w:ascii="Times New Roman" w:hAnsi="Times New Roman" w:cs="Times New Roman"/>
          <w:lang w:val="sv-FI"/>
        </w:rPr>
      </w:pPr>
      <w:r w:rsidRPr="007B4463">
        <w:rPr>
          <w:rFonts w:ascii="Times New Roman" w:hAnsi="Times New Roman" w:cs="Times New Roman"/>
          <w:lang w:val="sv-FI"/>
        </w:rPr>
        <w:t xml:space="preserve">Fördelarna med språkstudier i digital form är många; studierna kan genomföras individuellt eller i grupp, i kontaktundervisning eller på distans, med eller utan individuell handledning i Finland eller utomlands. </w:t>
      </w:r>
      <w:r w:rsidRPr="007B4463">
        <w:rPr>
          <w:rFonts w:ascii="Times New Roman" w:hAnsi="Times New Roman" w:cs="Times New Roman"/>
          <w:lang w:val="sv-SE"/>
        </w:rPr>
        <w:t xml:space="preserve">Digitaliseringen medför också andra spännande möjligheter. En webbkurs som FSO kan utvecklas och uppdateras regelbundet. Förutom den officiella versionen av FSO kan alla lärare skräddarsy kurser för egna studentgrupper. Det gör de genom att skapa en lärarprofil som ger dem möjlighet att välja vilka texter och övningar de vill att deras studenter ska se samt att skapa eget material. De som har en lärarprofil har en översikt över sina studenters aktiviteter och resultat. </w:t>
      </w:r>
    </w:p>
    <w:p w14:paraId="1DC0A421" w14:textId="77777777" w:rsidR="004D5BE9" w:rsidRDefault="004D5BE9" w:rsidP="004D5BE9">
      <w:pPr>
        <w:rPr>
          <w:lang w:val="sv-SE"/>
        </w:rPr>
      </w:pPr>
    </w:p>
    <w:p w14:paraId="3F144EBA" w14:textId="77777777" w:rsidR="004D5BE9" w:rsidRDefault="004D5BE9" w:rsidP="004D5BE9">
      <w:pPr>
        <w:rPr>
          <w:lang w:val="sv-SE"/>
        </w:rPr>
      </w:pPr>
    </w:p>
    <w:p w14:paraId="3CB48E66" w14:textId="06209C9C" w:rsidR="004D5BE9" w:rsidRPr="00093047" w:rsidRDefault="009C32F3" w:rsidP="004D5BE9">
      <w:pPr>
        <w:pStyle w:val="Heading2"/>
        <w:numPr>
          <w:ilvl w:val="0"/>
          <w:numId w:val="0"/>
        </w:numPr>
        <w:rPr>
          <w:lang w:val="sv-SE"/>
        </w:rPr>
      </w:pPr>
      <w:r>
        <w:rPr>
          <w:lang w:val="sv-SE"/>
        </w:rPr>
        <w:t>Finland Swedish Online – k</w:t>
      </w:r>
      <w:r w:rsidR="004D5BE9">
        <w:rPr>
          <w:lang w:val="sv-SE"/>
        </w:rPr>
        <w:t>ursupplägg</w:t>
      </w:r>
    </w:p>
    <w:p w14:paraId="4C43186F" w14:textId="4197F71B" w:rsidR="00424EC4" w:rsidRPr="004D5BE9" w:rsidRDefault="005F55E5" w:rsidP="004D5BE9">
      <w:pPr>
        <w:spacing w:line="240" w:lineRule="auto"/>
        <w:rPr>
          <w:b/>
          <w:lang w:val="sv-SE"/>
        </w:rPr>
      </w:pPr>
      <w:r>
        <w:rPr>
          <w:lang w:val="sv-SE"/>
        </w:rPr>
        <w:t>FSO</w:t>
      </w:r>
      <w:r w:rsidR="00C77178">
        <w:rPr>
          <w:lang w:val="sv-SE"/>
        </w:rPr>
        <w:t xml:space="preserve"> består av sex olika språkkurser och v</w:t>
      </w:r>
      <w:r w:rsidR="00824132">
        <w:rPr>
          <w:lang w:val="sv-SE"/>
        </w:rPr>
        <w:t xml:space="preserve">arje kurs </w:t>
      </w:r>
      <w:r w:rsidR="00C77178">
        <w:rPr>
          <w:lang w:val="sv-SE"/>
        </w:rPr>
        <w:t xml:space="preserve">delas in i sex huvudkapitel </w:t>
      </w:r>
      <w:r w:rsidR="00824132">
        <w:rPr>
          <w:lang w:val="sv-SE"/>
        </w:rPr>
        <w:t>som fokuserar på ett specifikt tema. Till exempel skulle ett tema kunna vara Sibelius, Jul i Finland</w:t>
      </w:r>
      <w:r w:rsidR="00631923">
        <w:rPr>
          <w:lang w:val="sv-SE"/>
        </w:rPr>
        <w:t>, I skogen eller Salutorget. Inom varje tema behandlas sedan ett antal texter</w:t>
      </w:r>
      <w:r w:rsidR="004B7988">
        <w:rPr>
          <w:lang w:val="sv-SE"/>
        </w:rPr>
        <w:t xml:space="preserve"> (dialoger, tabeller, berättelser</w:t>
      </w:r>
      <w:r w:rsidR="0010389A">
        <w:rPr>
          <w:lang w:val="sv-SE"/>
        </w:rPr>
        <w:t>, filmsnuttar, enkla föreläsningar</w:t>
      </w:r>
      <w:r w:rsidR="004B7988">
        <w:rPr>
          <w:lang w:val="sv-SE"/>
        </w:rPr>
        <w:t>)</w:t>
      </w:r>
      <w:r w:rsidR="00631923">
        <w:rPr>
          <w:lang w:val="sv-SE"/>
        </w:rPr>
        <w:t xml:space="preserve"> som följs av </w:t>
      </w:r>
      <w:r w:rsidR="004B7988">
        <w:rPr>
          <w:lang w:val="sv-SE"/>
        </w:rPr>
        <w:t xml:space="preserve">interaktiva </w:t>
      </w:r>
      <w:r w:rsidR="00631923">
        <w:rPr>
          <w:lang w:val="sv-SE"/>
        </w:rPr>
        <w:t>övningar</w:t>
      </w:r>
      <w:r w:rsidR="004B7988">
        <w:rPr>
          <w:lang w:val="sv-SE"/>
        </w:rPr>
        <w:t xml:space="preserve"> (sex olika mönster)</w:t>
      </w:r>
      <w:r w:rsidR="00631923">
        <w:rPr>
          <w:lang w:val="sv-SE"/>
        </w:rPr>
        <w:t>. Alla texter finns inspelade som ljud och bild/film och studenten kan lyssna på inspelningen upprepade gånger för att öva uttal och hörförståelse. Poängen med övningarna är att arbeta med ordförrådet och grammatiken (t.ex. att öva pluralisändelser osv.). Övningarna är interaktiva och studenterna får genast veta om de har svarat rätt eller fel på frågorna.</w:t>
      </w:r>
    </w:p>
    <w:p w14:paraId="450D4339" w14:textId="77777777" w:rsidR="00F06EBC" w:rsidRPr="00975929" w:rsidRDefault="00F06EBC" w:rsidP="004B7988">
      <w:pPr>
        <w:rPr>
          <w:lang w:val="sv-SE"/>
        </w:rPr>
      </w:pPr>
    </w:p>
    <w:p w14:paraId="28D8C6F0" w14:textId="7AB5D646" w:rsidR="00F06EBC" w:rsidRDefault="005F55E5" w:rsidP="004B7988">
      <w:r w:rsidRPr="00975929">
        <w:rPr>
          <w:lang w:val="sv-SE"/>
        </w:rPr>
        <w:t>FSO</w:t>
      </w:r>
      <w:r w:rsidR="004B7988" w:rsidRPr="00975929">
        <w:rPr>
          <w:lang w:val="sv-SE"/>
        </w:rPr>
        <w:t xml:space="preserve"> består av fem olika kurser </w:t>
      </w:r>
      <w:r w:rsidR="00C24E24" w:rsidRPr="00975929">
        <w:rPr>
          <w:lang w:val="sv-SE"/>
        </w:rPr>
        <w:t>från</w:t>
      </w:r>
      <w:r w:rsidR="004B7988" w:rsidRPr="00975929">
        <w:rPr>
          <w:lang w:val="sv-SE"/>
        </w:rPr>
        <w:t xml:space="preserve"> nivå A1 till C1 enligt den Europeiska ramen för språkinlärning. Innan språkinlärararna börjar sina studier kan de ta en kurs i ”survival Swedish” som är en förberedande kurs på en mycket </w:t>
      </w:r>
      <w:r w:rsidR="0010389A" w:rsidRPr="00975929">
        <w:rPr>
          <w:lang w:val="sv-SE"/>
        </w:rPr>
        <w:t>enkel</w:t>
      </w:r>
      <w:r w:rsidR="004B7988" w:rsidRPr="00975929">
        <w:rPr>
          <w:lang w:val="sv-SE"/>
        </w:rPr>
        <w:t xml:space="preserve"> nivå. </w:t>
      </w:r>
      <w:r w:rsidR="004B7988">
        <w:t>Kurserna och deras innehåll är som följer:</w:t>
      </w:r>
    </w:p>
    <w:p w14:paraId="1F54A7E0" w14:textId="77777777" w:rsidR="00631923" w:rsidRDefault="00631923" w:rsidP="00631923">
      <w:pPr>
        <w:rPr>
          <w:lang w:val="sv-SE"/>
        </w:rPr>
      </w:pPr>
    </w:p>
    <w:p w14:paraId="0DB9092E" w14:textId="77777777" w:rsidR="00631923" w:rsidRPr="00AC0EAD" w:rsidRDefault="00DA33EF" w:rsidP="00631923">
      <w:pPr>
        <w:pStyle w:val="ListParagraph"/>
        <w:numPr>
          <w:ilvl w:val="0"/>
          <w:numId w:val="15"/>
        </w:numPr>
        <w:rPr>
          <w:lang w:val="sv-SE"/>
        </w:rPr>
      </w:pPr>
      <w:r>
        <w:rPr>
          <w:b/>
          <w:lang w:val="sv-SE"/>
        </w:rPr>
        <w:t xml:space="preserve"> Finland S</w:t>
      </w:r>
      <w:r w:rsidR="00631923" w:rsidRPr="00AC0EAD">
        <w:rPr>
          <w:b/>
          <w:lang w:val="sv-SE"/>
        </w:rPr>
        <w:t>wedish online – survival</w:t>
      </w:r>
      <w:r w:rsidR="00631923" w:rsidRPr="00AC0EAD">
        <w:rPr>
          <w:lang w:val="sv-SE"/>
        </w:rPr>
        <w:t>: En elementär kurs i svenska där studenterna lär sig enkla fraser som kan användas i mycket vanliga situationer.</w:t>
      </w:r>
    </w:p>
    <w:p w14:paraId="0EA1E429" w14:textId="77777777" w:rsidR="00631923" w:rsidRDefault="00631923" w:rsidP="00631923">
      <w:pPr>
        <w:rPr>
          <w:lang w:val="sv-SE"/>
        </w:rPr>
      </w:pPr>
    </w:p>
    <w:p w14:paraId="73BAA014" w14:textId="77777777" w:rsidR="00631923" w:rsidRPr="00AC0EAD" w:rsidRDefault="00DA33EF" w:rsidP="00631923">
      <w:pPr>
        <w:pStyle w:val="ListParagraph"/>
        <w:numPr>
          <w:ilvl w:val="0"/>
          <w:numId w:val="15"/>
        </w:numPr>
        <w:rPr>
          <w:b/>
          <w:lang w:val="sv-SE"/>
        </w:rPr>
      </w:pPr>
      <w:r>
        <w:rPr>
          <w:b/>
          <w:lang w:val="sv-SE"/>
        </w:rPr>
        <w:t>Finland S</w:t>
      </w:r>
      <w:r w:rsidRPr="00AC0EAD">
        <w:rPr>
          <w:b/>
          <w:lang w:val="sv-SE"/>
        </w:rPr>
        <w:t>wedish</w:t>
      </w:r>
      <w:r w:rsidR="00631923" w:rsidRPr="00AC0EAD">
        <w:rPr>
          <w:b/>
          <w:lang w:val="sv-SE"/>
        </w:rPr>
        <w:t xml:space="preserve"> online 1</w:t>
      </w:r>
      <w:r w:rsidR="00631923">
        <w:rPr>
          <w:b/>
          <w:lang w:val="sv-SE"/>
        </w:rPr>
        <w:t xml:space="preserve">. </w:t>
      </w:r>
      <w:r w:rsidR="00631923">
        <w:rPr>
          <w:lang w:val="sv-SE"/>
        </w:rPr>
        <w:t>Språkkurs på A1-A2 nivå. Teman som vardagliga situationer och introduktion till finländsk kultur. Grundläggande grammatik.</w:t>
      </w:r>
    </w:p>
    <w:p w14:paraId="599C1F64" w14:textId="77777777" w:rsidR="00631923" w:rsidRDefault="00631923" w:rsidP="00631923">
      <w:pPr>
        <w:rPr>
          <w:lang w:val="sv-SE"/>
        </w:rPr>
      </w:pPr>
    </w:p>
    <w:p w14:paraId="556D308B" w14:textId="77777777" w:rsidR="00631923" w:rsidRPr="00AC0EAD" w:rsidRDefault="00DA33EF" w:rsidP="00631923">
      <w:pPr>
        <w:pStyle w:val="ListParagraph"/>
        <w:numPr>
          <w:ilvl w:val="0"/>
          <w:numId w:val="15"/>
        </w:numPr>
        <w:rPr>
          <w:lang w:val="sv-SE"/>
        </w:rPr>
      </w:pPr>
      <w:r>
        <w:rPr>
          <w:b/>
          <w:lang w:val="sv-SE"/>
        </w:rPr>
        <w:t>Finland S</w:t>
      </w:r>
      <w:r w:rsidRPr="00AC0EAD">
        <w:rPr>
          <w:b/>
          <w:lang w:val="sv-SE"/>
        </w:rPr>
        <w:t>wedish</w:t>
      </w:r>
      <w:r w:rsidR="00631923" w:rsidRPr="00AC0EAD">
        <w:rPr>
          <w:b/>
          <w:lang w:val="sv-SE"/>
        </w:rPr>
        <w:t xml:space="preserve"> online 2. </w:t>
      </w:r>
      <w:r w:rsidR="00631923">
        <w:rPr>
          <w:lang w:val="sv-SE"/>
        </w:rPr>
        <w:t>Språkkurs på A2 nivå. Grundläggande grammatik. Finländsk kultur, kända personligheter, högtider, traditioner.</w:t>
      </w:r>
    </w:p>
    <w:p w14:paraId="58EC2FF1" w14:textId="77777777" w:rsidR="00631923" w:rsidRDefault="00631923" w:rsidP="00631923">
      <w:pPr>
        <w:rPr>
          <w:lang w:val="sv-SE"/>
        </w:rPr>
      </w:pPr>
    </w:p>
    <w:p w14:paraId="77F81C85" w14:textId="22761A7E" w:rsidR="00631923" w:rsidRPr="00AC0EAD" w:rsidRDefault="00DA33EF" w:rsidP="00631923">
      <w:pPr>
        <w:pStyle w:val="ListParagraph"/>
        <w:numPr>
          <w:ilvl w:val="0"/>
          <w:numId w:val="15"/>
        </w:numPr>
        <w:rPr>
          <w:lang w:val="sv-SE"/>
        </w:rPr>
      </w:pPr>
      <w:r>
        <w:rPr>
          <w:b/>
          <w:lang w:val="sv-SE"/>
        </w:rPr>
        <w:t>Finland S</w:t>
      </w:r>
      <w:r w:rsidRPr="00AC0EAD">
        <w:rPr>
          <w:b/>
          <w:lang w:val="sv-SE"/>
        </w:rPr>
        <w:t>wedish</w:t>
      </w:r>
      <w:r w:rsidR="00631923" w:rsidRPr="00AC0EAD">
        <w:rPr>
          <w:b/>
          <w:lang w:val="sv-SE"/>
        </w:rPr>
        <w:t xml:space="preserve"> online 3</w:t>
      </w:r>
      <w:r w:rsidR="00631923">
        <w:rPr>
          <w:b/>
          <w:lang w:val="sv-SE"/>
        </w:rPr>
        <w:t xml:space="preserve">. </w:t>
      </w:r>
      <w:r w:rsidR="00631923">
        <w:rPr>
          <w:lang w:val="sv-SE"/>
        </w:rPr>
        <w:t xml:space="preserve">Språkkurs på B1 nivå. Fokus på utveckling av ordförråd. </w:t>
      </w:r>
      <w:r w:rsidR="0010389A">
        <w:rPr>
          <w:lang w:val="sv-SE"/>
        </w:rPr>
        <w:t>N</w:t>
      </w:r>
      <w:r w:rsidR="00631923">
        <w:rPr>
          <w:lang w:val="sv-SE"/>
        </w:rPr>
        <w:t>y</w:t>
      </w:r>
      <w:r w:rsidR="009C32F3">
        <w:rPr>
          <w:lang w:val="sv-SE"/>
        </w:rPr>
        <w:t>hetsinslag, filmklipp</w:t>
      </w:r>
      <w:r w:rsidR="00631923">
        <w:rPr>
          <w:lang w:val="sv-SE"/>
        </w:rPr>
        <w:t>.</w:t>
      </w:r>
    </w:p>
    <w:p w14:paraId="046B10B5" w14:textId="77777777" w:rsidR="00631923" w:rsidRPr="007111E7" w:rsidRDefault="00631923" w:rsidP="00631923">
      <w:pPr>
        <w:pStyle w:val="ListParagraph"/>
        <w:rPr>
          <w:b/>
          <w:lang w:val="sv-SE"/>
        </w:rPr>
      </w:pPr>
    </w:p>
    <w:p w14:paraId="1A6CA2EF" w14:textId="27E32BAB" w:rsidR="00631923" w:rsidRDefault="00DA33EF" w:rsidP="00631923">
      <w:pPr>
        <w:pStyle w:val="ListParagraph"/>
        <w:numPr>
          <w:ilvl w:val="0"/>
          <w:numId w:val="15"/>
        </w:numPr>
        <w:rPr>
          <w:lang w:val="sv-SE"/>
        </w:rPr>
      </w:pPr>
      <w:r>
        <w:rPr>
          <w:b/>
          <w:lang w:val="sv-SE"/>
        </w:rPr>
        <w:t>Finland S</w:t>
      </w:r>
      <w:r w:rsidRPr="00AC0EAD">
        <w:rPr>
          <w:b/>
          <w:lang w:val="sv-SE"/>
        </w:rPr>
        <w:t>wedish</w:t>
      </w:r>
      <w:r w:rsidR="00631923" w:rsidRPr="007111E7">
        <w:rPr>
          <w:b/>
          <w:lang w:val="sv-SE"/>
        </w:rPr>
        <w:t xml:space="preserve"> online 4.</w:t>
      </w:r>
      <w:r w:rsidR="00631923" w:rsidRPr="007111E7">
        <w:rPr>
          <w:lang w:val="sv-SE"/>
        </w:rPr>
        <w:t xml:space="preserve"> Språkkurs på B2 nivå. </w:t>
      </w:r>
      <w:r w:rsidR="00631923">
        <w:rPr>
          <w:lang w:val="sv-SE"/>
        </w:rPr>
        <w:t>Längre sammanhängande texter. Brukstexter från myndigheter</w:t>
      </w:r>
      <w:r w:rsidR="00A464BF">
        <w:rPr>
          <w:lang w:val="sv-SE"/>
        </w:rPr>
        <w:t>.</w:t>
      </w:r>
      <w:r w:rsidR="00631923">
        <w:rPr>
          <w:lang w:val="sv-SE"/>
        </w:rPr>
        <w:t xml:space="preserve"> Litterära texter</w:t>
      </w:r>
      <w:r w:rsidR="009C32F3">
        <w:rPr>
          <w:lang w:val="sv-SE"/>
        </w:rPr>
        <w:t>.</w:t>
      </w:r>
    </w:p>
    <w:p w14:paraId="54B3609F" w14:textId="77777777" w:rsidR="00631923" w:rsidRPr="007111E7" w:rsidRDefault="00631923" w:rsidP="00631923">
      <w:pPr>
        <w:rPr>
          <w:lang w:val="sv-SE"/>
        </w:rPr>
      </w:pPr>
    </w:p>
    <w:p w14:paraId="008E9DA4" w14:textId="2D28B8A0" w:rsidR="00631923" w:rsidRPr="00AC0EAD" w:rsidRDefault="00DA33EF" w:rsidP="00631923">
      <w:pPr>
        <w:pStyle w:val="ListParagraph"/>
        <w:numPr>
          <w:ilvl w:val="0"/>
          <w:numId w:val="15"/>
        </w:numPr>
        <w:rPr>
          <w:b/>
          <w:lang w:val="sv-SE"/>
        </w:rPr>
      </w:pPr>
      <w:r>
        <w:rPr>
          <w:b/>
          <w:lang w:val="sv-SE"/>
        </w:rPr>
        <w:lastRenderedPageBreak/>
        <w:t>Finland S</w:t>
      </w:r>
      <w:r w:rsidRPr="00AC0EAD">
        <w:rPr>
          <w:b/>
          <w:lang w:val="sv-SE"/>
        </w:rPr>
        <w:t>wedish</w:t>
      </w:r>
      <w:r w:rsidR="00631923" w:rsidRPr="00AC0EAD">
        <w:rPr>
          <w:b/>
          <w:lang w:val="sv-SE"/>
        </w:rPr>
        <w:t xml:space="preserve"> online 5</w:t>
      </w:r>
      <w:r w:rsidR="00631923">
        <w:rPr>
          <w:b/>
          <w:lang w:val="sv-SE"/>
        </w:rPr>
        <w:t xml:space="preserve">. </w:t>
      </w:r>
      <w:r w:rsidR="00631923">
        <w:rPr>
          <w:lang w:val="sv-SE"/>
        </w:rPr>
        <w:t>Språkkurs på B2-C1 nivå. Fokus på akademiskt ordförråd. Hörförståelse på hög</w:t>
      </w:r>
      <w:r w:rsidR="0010389A">
        <w:rPr>
          <w:lang w:val="sv-SE"/>
        </w:rPr>
        <w:t>re</w:t>
      </w:r>
      <w:r w:rsidR="00631923">
        <w:rPr>
          <w:lang w:val="sv-SE"/>
        </w:rPr>
        <w:t xml:space="preserve"> nivå. Enkla akademiska föreläsningar och intervjuer om t.ex. historia, litteraturhistora och annat som är viktigt för att förstå </w:t>
      </w:r>
      <w:r w:rsidR="00C24E24">
        <w:rPr>
          <w:lang w:val="sv-SE"/>
        </w:rPr>
        <w:t xml:space="preserve">det </w:t>
      </w:r>
      <w:r w:rsidR="00631923">
        <w:rPr>
          <w:lang w:val="sv-SE"/>
        </w:rPr>
        <w:t>finländsk</w:t>
      </w:r>
      <w:r w:rsidR="00C24E24">
        <w:rPr>
          <w:lang w:val="sv-SE"/>
        </w:rPr>
        <w:t>a</w:t>
      </w:r>
      <w:r w:rsidR="00631923">
        <w:rPr>
          <w:lang w:val="sv-SE"/>
        </w:rPr>
        <w:t xml:space="preserve"> samhälle</w:t>
      </w:r>
      <w:r w:rsidR="00C24E24">
        <w:rPr>
          <w:lang w:val="sv-SE"/>
        </w:rPr>
        <w:t>t</w:t>
      </w:r>
      <w:r w:rsidR="00631923">
        <w:rPr>
          <w:lang w:val="sv-SE"/>
        </w:rPr>
        <w:t>. Litterära texter</w:t>
      </w:r>
      <w:r w:rsidR="00A464BF">
        <w:rPr>
          <w:lang w:val="sv-SE"/>
        </w:rPr>
        <w:t>.</w:t>
      </w:r>
    </w:p>
    <w:p w14:paraId="7A4242F0" w14:textId="77777777" w:rsidR="00631923" w:rsidRDefault="00631923" w:rsidP="00AF677B">
      <w:pPr>
        <w:rPr>
          <w:lang w:val="sv-SE"/>
        </w:rPr>
      </w:pPr>
    </w:p>
    <w:p w14:paraId="2D847EC1" w14:textId="77777777" w:rsidR="00D60CF7" w:rsidRPr="007B4463" w:rsidRDefault="00D60CF7" w:rsidP="00AF677B">
      <w:pPr>
        <w:pStyle w:val="Heading2"/>
        <w:numPr>
          <w:ilvl w:val="0"/>
          <w:numId w:val="0"/>
        </w:numPr>
        <w:rPr>
          <w:lang w:val="sv-SE"/>
        </w:rPr>
      </w:pPr>
    </w:p>
    <w:p w14:paraId="4EFF7EC4" w14:textId="77777777" w:rsidR="00C35164" w:rsidRDefault="00C35164" w:rsidP="00AF677B">
      <w:pPr>
        <w:pStyle w:val="Heading2"/>
        <w:numPr>
          <w:ilvl w:val="0"/>
          <w:numId w:val="0"/>
        </w:numPr>
        <w:rPr>
          <w:lang w:val="sv-SE"/>
        </w:rPr>
      </w:pPr>
      <w:r>
        <w:rPr>
          <w:lang w:val="sv-SE"/>
        </w:rPr>
        <w:t>Målgrupp</w:t>
      </w:r>
    </w:p>
    <w:p w14:paraId="3AAEF813" w14:textId="73F794CD" w:rsidR="00D60CF7" w:rsidRDefault="008709C3" w:rsidP="00BE1A1D">
      <w:pPr>
        <w:rPr>
          <w:lang w:val="sv-SE"/>
        </w:rPr>
      </w:pPr>
      <w:r>
        <w:rPr>
          <w:lang w:val="sv-SE"/>
        </w:rPr>
        <w:t xml:space="preserve">Målet med projektet är att skapa språkkurser som bl.a. kan användas av Språkcentret vid Helsingfors universitet, Hanken, Arcada, Borgå folkakademi och Arbis. </w:t>
      </w:r>
      <w:r w:rsidR="00C35164">
        <w:rPr>
          <w:lang w:val="sv-SE"/>
        </w:rPr>
        <w:t xml:space="preserve">Målgruppen är först och främst vuxna </w:t>
      </w:r>
      <w:r w:rsidR="009C32F3">
        <w:rPr>
          <w:lang w:val="sv-SE"/>
        </w:rPr>
        <w:t>personer</w:t>
      </w:r>
      <w:r w:rsidR="00C35164">
        <w:rPr>
          <w:lang w:val="sv-SE"/>
        </w:rPr>
        <w:t xml:space="preserve"> av utländsk härkomst som har bosatt sig</w:t>
      </w:r>
      <w:r w:rsidR="004B7988">
        <w:rPr>
          <w:lang w:val="sv-SE"/>
        </w:rPr>
        <w:t xml:space="preserve"> i Finland men </w:t>
      </w:r>
      <w:r w:rsidR="0010389A">
        <w:rPr>
          <w:lang w:val="sv-SE"/>
        </w:rPr>
        <w:t xml:space="preserve">kursen </w:t>
      </w:r>
      <w:r w:rsidR="004B7988">
        <w:rPr>
          <w:lang w:val="sv-SE"/>
        </w:rPr>
        <w:t xml:space="preserve">kan också </w:t>
      </w:r>
      <w:r w:rsidR="00C35164">
        <w:rPr>
          <w:lang w:val="sv-SE"/>
        </w:rPr>
        <w:t>användas av finskspråkiga som vill förbättra sin svenska</w:t>
      </w:r>
      <w:r w:rsidR="00AF677B">
        <w:rPr>
          <w:lang w:val="sv-SE"/>
        </w:rPr>
        <w:t>.</w:t>
      </w:r>
      <w:r w:rsidR="00C46A28">
        <w:rPr>
          <w:lang w:val="sv-SE"/>
        </w:rPr>
        <w:t xml:space="preserve"> Vem som helst</w:t>
      </w:r>
      <w:r w:rsidR="00FE3C34">
        <w:rPr>
          <w:lang w:val="sv-SE"/>
        </w:rPr>
        <w:t xml:space="preserve"> </w:t>
      </w:r>
      <w:r w:rsidR="00C46A28">
        <w:rPr>
          <w:lang w:val="sv-SE"/>
        </w:rPr>
        <w:t>kan</w:t>
      </w:r>
      <w:r w:rsidR="00FE3C34">
        <w:rPr>
          <w:lang w:val="sv-SE"/>
        </w:rPr>
        <w:t xml:space="preserve"> registrera sig som anv</w:t>
      </w:r>
      <w:r w:rsidR="00C46A28">
        <w:rPr>
          <w:lang w:val="sv-SE"/>
        </w:rPr>
        <w:t>ändare</w:t>
      </w:r>
      <w:r w:rsidR="0010389A">
        <w:rPr>
          <w:lang w:val="sv-SE"/>
        </w:rPr>
        <w:t>,</w:t>
      </w:r>
      <w:r w:rsidR="00C46A28">
        <w:rPr>
          <w:lang w:val="sv-SE"/>
        </w:rPr>
        <w:t xml:space="preserve"> och </w:t>
      </w:r>
      <w:r w:rsidR="00FE3C34">
        <w:rPr>
          <w:lang w:val="sv-SE"/>
        </w:rPr>
        <w:t xml:space="preserve">lärare som undervisar i svenska som främmande språk </w:t>
      </w:r>
      <w:r w:rsidR="00C46A28">
        <w:rPr>
          <w:lang w:val="sv-SE"/>
        </w:rPr>
        <w:t>får mycket gärna</w:t>
      </w:r>
      <w:r w:rsidR="00FE3C34">
        <w:rPr>
          <w:lang w:val="sv-SE"/>
        </w:rPr>
        <w:t xml:space="preserve"> använda </w:t>
      </w:r>
      <w:r w:rsidR="00D60CF7">
        <w:rPr>
          <w:lang w:val="sv-SE"/>
        </w:rPr>
        <w:t xml:space="preserve">programmet som kursmaterial. </w:t>
      </w:r>
    </w:p>
    <w:p w14:paraId="656FC6B1" w14:textId="77777777" w:rsidR="00D60CF7" w:rsidRDefault="00D60CF7" w:rsidP="00BE1A1D">
      <w:pPr>
        <w:rPr>
          <w:lang w:val="sv-SE"/>
        </w:rPr>
      </w:pPr>
    </w:p>
    <w:p w14:paraId="0C2673AF" w14:textId="037A321C" w:rsidR="00BE1A1D" w:rsidRPr="00FE3C34" w:rsidRDefault="00D60CF7" w:rsidP="00BE1A1D">
      <w:pPr>
        <w:rPr>
          <w:lang w:val="sv-SE"/>
        </w:rPr>
      </w:pPr>
      <w:r>
        <w:rPr>
          <w:lang w:val="sv-SE"/>
        </w:rPr>
        <w:t>Det</w:t>
      </w:r>
      <w:r w:rsidR="00C46A28">
        <w:rPr>
          <w:lang w:val="sv-SE"/>
        </w:rPr>
        <w:t xml:space="preserve"> </w:t>
      </w:r>
      <w:r w:rsidR="0010389A">
        <w:rPr>
          <w:lang w:val="sv-SE"/>
        </w:rPr>
        <w:t>finns</w:t>
      </w:r>
      <w:r w:rsidR="00FE3C34">
        <w:rPr>
          <w:lang w:val="sv-SE"/>
        </w:rPr>
        <w:t xml:space="preserve"> </w:t>
      </w:r>
      <w:r w:rsidR="009C32F3">
        <w:rPr>
          <w:lang w:val="sv-SE"/>
        </w:rPr>
        <w:t>sex</w:t>
      </w:r>
      <w:r w:rsidR="00FE3C34">
        <w:rPr>
          <w:lang w:val="sv-SE"/>
        </w:rPr>
        <w:t xml:space="preserve"> olika typer av </w:t>
      </w:r>
      <w:r w:rsidR="00C46A28">
        <w:rPr>
          <w:lang w:val="sv-SE"/>
        </w:rPr>
        <w:t xml:space="preserve">användare av </w:t>
      </w:r>
      <w:r w:rsidR="00DA33EF">
        <w:rPr>
          <w:lang w:val="sv-SE"/>
        </w:rPr>
        <w:t>FSO</w:t>
      </w:r>
      <w:r w:rsidR="00FE3C34">
        <w:rPr>
          <w:lang w:val="sv-SE"/>
        </w:rPr>
        <w:t>:</w:t>
      </w:r>
    </w:p>
    <w:p w14:paraId="3A30ABF5" w14:textId="77777777" w:rsidR="00BE1A1D" w:rsidRPr="00975929" w:rsidRDefault="00BE1A1D" w:rsidP="00BE1A1D">
      <w:pPr>
        <w:rPr>
          <w:lang w:val="sv-SE"/>
        </w:rPr>
      </w:pPr>
    </w:p>
    <w:p w14:paraId="7841B65C" w14:textId="7C057D8B" w:rsidR="00BE1A1D" w:rsidRPr="00975929" w:rsidRDefault="00BE1A1D" w:rsidP="00BE1A1D">
      <w:pPr>
        <w:pStyle w:val="ListParagraph"/>
        <w:numPr>
          <w:ilvl w:val="0"/>
          <w:numId w:val="16"/>
        </w:numPr>
        <w:rPr>
          <w:lang w:val="sv-SE"/>
        </w:rPr>
      </w:pPr>
      <w:r w:rsidRPr="00975929">
        <w:rPr>
          <w:lang w:val="sv-SE"/>
        </w:rPr>
        <w:t xml:space="preserve">Språkinlärare </w:t>
      </w:r>
      <w:r w:rsidR="001B5F25" w:rsidRPr="00975929">
        <w:rPr>
          <w:lang w:val="sv-SE"/>
        </w:rPr>
        <w:t xml:space="preserve">i Finland och utomlands </w:t>
      </w:r>
      <w:r w:rsidR="009C32F3" w:rsidRPr="00975929">
        <w:rPr>
          <w:lang w:val="sv-SE"/>
        </w:rPr>
        <w:t>som läser på egen hand.</w:t>
      </w:r>
    </w:p>
    <w:p w14:paraId="0BFDD7E5" w14:textId="77777777" w:rsidR="00BE1A1D" w:rsidRPr="00975929" w:rsidRDefault="00BE1A1D" w:rsidP="00BE1A1D">
      <w:pPr>
        <w:pStyle w:val="ListParagraph"/>
        <w:numPr>
          <w:ilvl w:val="0"/>
          <w:numId w:val="16"/>
        </w:numPr>
        <w:rPr>
          <w:lang w:val="sv-SE"/>
        </w:rPr>
      </w:pPr>
      <w:r w:rsidRPr="00975929">
        <w:rPr>
          <w:lang w:val="sv-SE"/>
        </w:rPr>
        <w:t xml:space="preserve">Språkinlärare </w:t>
      </w:r>
      <w:r w:rsidR="001B5F25" w:rsidRPr="00975929">
        <w:rPr>
          <w:lang w:val="sv-SE"/>
        </w:rPr>
        <w:t xml:space="preserve">i Finland och utomlands </w:t>
      </w:r>
      <w:r w:rsidRPr="00975929">
        <w:rPr>
          <w:lang w:val="sv-SE"/>
        </w:rPr>
        <w:t xml:space="preserve">som läser </w:t>
      </w:r>
      <w:r w:rsidR="00FE3C34" w:rsidRPr="00975929">
        <w:rPr>
          <w:lang w:val="sv-SE"/>
        </w:rPr>
        <w:t xml:space="preserve">svenska </w:t>
      </w:r>
      <w:r w:rsidRPr="00975929">
        <w:rPr>
          <w:lang w:val="sv-SE"/>
        </w:rPr>
        <w:t xml:space="preserve">på distans och får </w:t>
      </w:r>
      <w:r w:rsidR="00C46A28" w:rsidRPr="00975929">
        <w:rPr>
          <w:lang w:val="sv-SE"/>
        </w:rPr>
        <w:t xml:space="preserve">handledning och </w:t>
      </w:r>
      <w:r w:rsidRPr="00975929">
        <w:rPr>
          <w:lang w:val="sv-SE"/>
        </w:rPr>
        <w:t xml:space="preserve">studiepoäng, t.ex. </w:t>
      </w:r>
      <w:r w:rsidR="00FE3C34" w:rsidRPr="00975929">
        <w:rPr>
          <w:lang w:val="sv-SE"/>
        </w:rPr>
        <w:t xml:space="preserve">som en del av </w:t>
      </w:r>
      <w:r w:rsidRPr="00975929">
        <w:rPr>
          <w:lang w:val="sv-SE"/>
        </w:rPr>
        <w:t>universitetsstudier</w:t>
      </w:r>
      <w:r w:rsidR="001B5F25" w:rsidRPr="00975929">
        <w:rPr>
          <w:lang w:val="sv-SE"/>
        </w:rPr>
        <w:t>.</w:t>
      </w:r>
    </w:p>
    <w:p w14:paraId="24501208" w14:textId="79AE3707" w:rsidR="00BE1A1D" w:rsidRPr="00975929" w:rsidRDefault="00BE1A1D" w:rsidP="00BE1A1D">
      <w:pPr>
        <w:pStyle w:val="ListParagraph"/>
        <w:numPr>
          <w:ilvl w:val="0"/>
          <w:numId w:val="16"/>
        </w:numPr>
        <w:rPr>
          <w:lang w:val="sv-SE"/>
        </w:rPr>
      </w:pPr>
      <w:r w:rsidRPr="00975929">
        <w:rPr>
          <w:lang w:val="sv-SE"/>
        </w:rPr>
        <w:t>Språkinlärare</w:t>
      </w:r>
      <w:r w:rsidR="001B5F25" w:rsidRPr="00975929">
        <w:rPr>
          <w:lang w:val="sv-SE"/>
        </w:rPr>
        <w:t xml:space="preserve"> i Finland</w:t>
      </w:r>
      <w:r w:rsidRPr="00975929">
        <w:rPr>
          <w:lang w:val="sv-SE"/>
        </w:rPr>
        <w:t xml:space="preserve"> som går </w:t>
      </w:r>
      <w:r w:rsidR="00FE3C34" w:rsidRPr="00975929">
        <w:rPr>
          <w:lang w:val="sv-SE"/>
        </w:rPr>
        <w:t>en vanlig språk</w:t>
      </w:r>
      <w:r w:rsidRPr="00975929">
        <w:rPr>
          <w:lang w:val="sv-SE"/>
        </w:rPr>
        <w:t xml:space="preserve">kurs vid </w:t>
      </w:r>
      <w:r w:rsidR="0010389A" w:rsidRPr="00975929">
        <w:rPr>
          <w:lang w:val="sv-SE"/>
        </w:rPr>
        <w:t>ett universitet/folkhögskola</w:t>
      </w:r>
      <w:r w:rsidR="009C32F3" w:rsidRPr="00975929">
        <w:rPr>
          <w:lang w:val="sv-SE"/>
        </w:rPr>
        <w:t>/arbetarinstitut</w:t>
      </w:r>
      <w:r w:rsidRPr="00975929">
        <w:rPr>
          <w:lang w:val="sv-SE"/>
        </w:rPr>
        <w:t xml:space="preserve"> och </w:t>
      </w:r>
      <w:r w:rsidR="00C46A28" w:rsidRPr="00975929">
        <w:rPr>
          <w:lang w:val="sv-SE"/>
        </w:rPr>
        <w:t>får</w:t>
      </w:r>
      <w:r w:rsidRPr="00975929">
        <w:rPr>
          <w:lang w:val="sv-SE"/>
        </w:rPr>
        <w:t xml:space="preserve"> studiepoäng</w:t>
      </w:r>
      <w:r w:rsidR="00C46A28" w:rsidRPr="00975929">
        <w:rPr>
          <w:lang w:val="sv-SE"/>
        </w:rPr>
        <w:t xml:space="preserve"> för avlagd kurs.</w:t>
      </w:r>
    </w:p>
    <w:p w14:paraId="2ED08C55" w14:textId="77777777" w:rsidR="00D445C1" w:rsidRPr="00702BBF" w:rsidRDefault="00C46A28" w:rsidP="009B7F4C">
      <w:pPr>
        <w:pStyle w:val="ListParagraph"/>
        <w:numPr>
          <w:ilvl w:val="0"/>
          <w:numId w:val="16"/>
        </w:numPr>
        <w:rPr>
          <w:lang w:val="sv-SE"/>
        </w:rPr>
      </w:pPr>
      <w:r w:rsidRPr="00975929">
        <w:rPr>
          <w:lang w:val="sv-SE"/>
        </w:rPr>
        <w:t>Svensklärare</w:t>
      </w:r>
      <w:r w:rsidR="001B5F25" w:rsidRPr="00975929">
        <w:rPr>
          <w:lang w:val="sv-SE"/>
        </w:rPr>
        <w:t xml:space="preserve"> i Finland och utomlands</w:t>
      </w:r>
      <w:r w:rsidRPr="00975929">
        <w:rPr>
          <w:lang w:val="sv-SE"/>
        </w:rPr>
        <w:t xml:space="preserve"> som använder FSO som kursmaterial </w:t>
      </w:r>
      <w:r w:rsidR="0010389A" w:rsidRPr="00975929">
        <w:rPr>
          <w:lang w:val="sv-SE"/>
        </w:rPr>
        <w:t xml:space="preserve">i egen </w:t>
      </w:r>
      <w:r w:rsidRPr="00975929">
        <w:rPr>
          <w:lang w:val="sv-SE"/>
        </w:rPr>
        <w:t>undervisning.</w:t>
      </w:r>
    </w:p>
    <w:p w14:paraId="11A4610A" w14:textId="59251F49" w:rsidR="00702BBF" w:rsidRPr="009C32F3" w:rsidRDefault="009C32F3" w:rsidP="009B7F4C">
      <w:pPr>
        <w:pStyle w:val="ListParagraph"/>
        <w:numPr>
          <w:ilvl w:val="0"/>
          <w:numId w:val="16"/>
        </w:numPr>
        <w:rPr>
          <w:lang w:val="sv-SE"/>
        </w:rPr>
      </w:pPr>
      <w:r w:rsidRPr="00975929">
        <w:rPr>
          <w:lang w:val="sv-SE"/>
        </w:rPr>
        <w:t>Internationell universitetspersonal, u</w:t>
      </w:r>
      <w:r w:rsidR="00702BBF" w:rsidRPr="00975929">
        <w:rPr>
          <w:lang w:val="sv-SE"/>
        </w:rPr>
        <w:t xml:space="preserve">tbytesstudenter eller andra som </w:t>
      </w:r>
      <w:r w:rsidR="001B5F25" w:rsidRPr="00975929">
        <w:rPr>
          <w:lang w:val="sv-SE"/>
        </w:rPr>
        <w:t xml:space="preserve">i sitt eget hemland </w:t>
      </w:r>
      <w:r w:rsidR="00702BBF" w:rsidRPr="00975929">
        <w:rPr>
          <w:lang w:val="sv-SE"/>
        </w:rPr>
        <w:t>förbereder en vistelse i Finland.</w:t>
      </w:r>
    </w:p>
    <w:p w14:paraId="002E0F76" w14:textId="21CF5422" w:rsidR="009C32F3" w:rsidRPr="009C32F3" w:rsidRDefault="009C32F3" w:rsidP="009B7F4C">
      <w:pPr>
        <w:pStyle w:val="ListParagraph"/>
        <w:numPr>
          <w:ilvl w:val="0"/>
          <w:numId w:val="16"/>
        </w:numPr>
        <w:rPr>
          <w:lang w:val="sv-SE"/>
        </w:rPr>
      </w:pPr>
      <w:r w:rsidRPr="00975929">
        <w:rPr>
          <w:lang w:val="sv-SE"/>
        </w:rPr>
        <w:t>Ambitiösa skolelever som behöver kompl</w:t>
      </w:r>
      <w:r w:rsidR="007B7AD4">
        <w:rPr>
          <w:lang w:val="sv-SE"/>
        </w:rPr>
        <w:t>e</w:t>
      </w:r>
      <w:r w:rsidRPr="00975929">
        <w:rPr>
          <w:lang w:val="sv-SE"/>
        </w:rPr>
        <w:t>ment till svenskundervisningen i finska skolor.</w:t>
      </w:r>
    </w:p>
    <w:p w14:paraId="01E117D2" w14:textId="77777777" w:rsidR="009C32F3" w:rsidRDefault="009C32F3" w:rsidP="009C32F3">
      <w:pPr>
        <w:rPr>
          <w:lang w:val="sv-SE"/>
        </w:rPr>
      </w:pPr>
    </w:p>
    <w:p w14:paraId="4B514957" w14:textId="77777777" w:rsidR="00D445C1" w:rsidRDefault="00D445C1" w:rsidP="00AF677B">
      <w:pPr>
        <w:rPr>
          <w:lang w:val="sv-SE"/>
        </w:rPr>
      </w:pPr>
    </w:p>
    <w:p w14:paraId="087773D6" w14:textId="77777777" w:rsidR="00D445C1" w:rsidRDefault="00AF677B" w:rsidP="00AF677B">
      <w:pPr>
        <w:pStyle w:val="Heading2"/>
        <w:numPr>
          <w:ilvl w:val="0"/>
          <w:numId w:val="0"/>
        </w:numPr>
        <w:rPr>
          <w:lang w:val="sv-SE"/>
        </w:rPr>
      </w:pPr>
      <w:r>
        <w:rPr>
          <w:lang w:val="sv-SE"/>
        </w:rPr>
        <w:t>Projektets uppläggning</w:t>
      </w:r>
    </w:p>
    <w:p w14:paraId="69A39B6D" w14:textId="123A4B63" w:rsidR="00874A58" w:rsidRDefault="00DA33EF" w:rsidP="00874A58">
      <w:pPr>
        <w:rPr>
          <w:lang w:val="sv-SE"/>
        </w:rPr>
      </w:pPr>
      <w:r>
        <w:rPr>
          <w:lang w:val="sv-SE"/>
        </w:rPr>
        <w:t>FSO</w:t>
      </w:r>
      <w:r w:rsidR="00874A58">
        <w:rPr>
          <w:lang w:val="sv-SE"/>
        </w:rPr>
        <w:t xml:space="preserve"> är ett samarbetsprojekt med Islands universitet som sedan 2004</w:t>
      </w:r>
      <w:r w:rsidR="00AE1D00">
        <w:rPr>
          <w:lang w:val="sv-SE"/>
        </w:rPr>
        <w:t xml:space="preserve"> har</w:t>
      </w:r>
      <w:r w:rsidR="00874A58">
        <w:rPr>
          <w:lang w:val="sv-SE"/>
        </w:rPr>
        <w:t xml:space="preserve"> utveckl</w:t>
      </w:r>
      <w:r w:rsidR="00AE1D00">
        <w:rPr>
          <w:lang w:val="sv-SE"/>
        </w:rPr>
        <w:t>a</w:t>
      </w:r>
      <w:r w:rsidR="00874A58">
        <w:rPr>
          <w:lang w:val="sv-SE"/>
        </w:rPr>
        <w:t>t webbprogrammet Icelandic online. Tekniskt sett bygger vårt projekt helt och hållet på det isländska programmet och den tekniska utvecklingen kommer fortsättningsvis att administreras och utföras på Island.</w:t>
      </w:r>
    </w:p>
    <w:p w14:paraId="448E97C3" w14:textId="77777777" w:rsidR="00874A58" w:rsidRDefault="00874A58" w:rsidP="00874A58">
      <w:pPr>
        <w:rPr>
          <w:lang w:val="sv-SE"/>
        </w:rPr>
      </w:pPr>
    </w:p>
    <w:p w14:paraId="2D60F4A6" w14:textId="29DB62AF" w:rsidR="00FF3FC6" w:rsidRDefault="00874A58" w:rsidP="00AF677B">
      <w:pPr>
        <w:rPr>
          <w:lang w:val="sv-SE"/>
        </w:rPr>
      </w:pPr>
      <w:r>
        <w:rPr>
          <w:lang w:val="sv-SE"/>
        </w:rPr>
        <w:t>Arbetet med kursinnehållet kommer däremot att genomföras vid Helsingfors universitet. Det uppskattas vara ca</w:t>
      </w:r>
      <w:r w:rsidR="00D445C1">
        <w:rPr>
          <w:lang w:val="sv-SE"/>
        </w:rPr>
        <w:t xml:space="preserve"> </w:t>
      </w:r>
      <w:r w:rsidR="00731AC6">
        <w:rPr>
          <w:lang w:val="sv-SE"/>
        </w:rPr>
        <w:t xml:space="preserve">tre </w:t>
      </w:r>
      <w:r w:rsidR="00D445C1" w:rsidRPr="003B6156">
        <w:rPr>
          <w:lang w:val="sv-SE"/>
        </w:rPr>
        <w:t>årsverken</w:t>
      </w:r>
      <w:r w:rsidR="00731AC6">
        <w:rPr>
          <w:lang w:val="sv-SE"/>
        </w:rPr>
        <w:t xml:space="preserve"> </w:t>
      </w:r>
      <w:r>
        <w:rPr>
          <w:lang w:val="sv-SE"/>
        </w:rPr>
        <w:t xml:space="preserve">som fördelas mellan två personer på </w:t>
      </w:r>
      <w:r w:rsidR="00731AC6">
        <w:rPr>
          <w:lang w:val="sv-SE"/>
        </w:rPr>
        <w:t>tre</w:t>
      </w:r>
      <w:r>
        <w:rPr>
          <w:lang w:val="sv-SE"/>
        </w:rPr>
        <w:t xml:space="preserve"> </w:t>
      </w:r>
      <w:r w:rsidR="00731AC6">
        <w:rPr>
          <w:lang w:val="sv-SE"/>
        </w:rPr>
        <w:t>år</w:t>
      </w:r>
      <w:r w:rsidR="003B6156">
        <w:rPr>
          <w:lang w:val="sv-SE"/>
        </w:rPr>
        <w:t>.</w:t>
      </w:r>
      <w:r w:rsidR="00D445C1">
        <w:rPr>
          <w:lang w:val="sv-SE"/>
        </w:rPr>
        <w:t xml:space="preserve"> </w:t>
      </w:r>
      <w:r>
        <w:rPr>
          <w:lang w:val="sv-SE"/>
        </w:rPr>
        <w:t>Författarna</w:t>
      </w:r>
      <w:r w:rsidR="00FF3FC6">
        <w:rPr>
          <w:lang w:val="sv-SE"/>
        </w:rPr>
        <w:t xml:space="preserve"> </w:t>
      </w:r>
      <w:r>
        <w:rPr>
          <w:lang w:val="sv-SE"/>
        </w:rPr>
        <w:t>ska arbeta</w:t>
      </w:r>
      <w:r w:rsidR="00FF3FC6">
        <w:rPr>
          <w:lang w:val="sv-SE"/>
        </w:rPr>
        <w:t xml:space="preserve"> med en kurs i taget och tanken är att börja med survivalkursen och </w:t>
      </w:r>
      <w:r w:rsidR="00AE1D00">
        <w:rPr>
          <w:lang w:val="sv-SE"/>
        </w:rPr>
        <w:t xml:space="preserve">sedan </w:t>
      </w:r>
      <w:r w:rsidR="00FF3FC6">
        <w:rPr>
          <w:lang w:val="sv-SE"/>
        </w:rPr>
        <w:t>for</w:t>
      </w:r>
      <w:r w:rsidR="007B7AD4">
        <w:rPr>
          <w:lang w:val="sv-SE"/>
        </w:rPr>
        <w:t>t</w:t>
      </w:r>
      <w:r w:rsidR="00FF3FC6">
        <w:rPr>
          <w:lang w:val="sv-SE"/>
        </w:rPr>
        <w:t xml:space="preserve">sätta med FSO 1-5 i kronologisk ordning. </w:t>
      </w:r>
    </w:p>
    <w:p w14:paraId="7B9651DA" w14:textId="77777777" w:rsidR="00FF3FC6" w:rsidRDefault="00FF3FC6" w:rsidP="00AF677B">
      <w:pPr>
        <w:rPr>
          <w:lang w:val="sv-SE"/>
        </w:rPr>
      </w:pPr>
    </w:p>
    <w:p w14:paraId="50CF1852" w14:textId="77777777" w:rsidR="00874A58" w:rsidRPr="00874A58" w:rsidRDefault="00874A58" w:rsidP="00AF677B">
      <w:pPr>
        <w:rPr>
          <w:i/>
          <w:lang w:val="sv-SE"/>
        </w:rPr>
      </w:pPr>
      <w:r w:rsidRPr="00874A58">
        <w:rPr>
          <w:i/>
          <w:lang w:val="sv-SE"/>
        </w:rPr>
        <w:t>FAS 1</w:t>
      </w:r>
    </w:p>
    <w:p w14:paraId="33E4F302" w14:textId="570905F1" w:rsidR="00790422" w:rsidRDefault="00731AC6" w:rsidP="00AF677B">
      <w:pPr>
        <w:rPr>
          <w:lang w:val="sv-SE"/>
        </w:rPr>
      </w:pPr>
      <w:r>
        <w:rPr>
          <w:lang w:val="sv-SE"/>
        </w:rPr>
        <w:t xml:space="preserve">Arbetet inleds med manuskriptarbete där texter och övningar skrivs på papper och tekniskt utförande </w:t>
      </w:r>
      <w:r w:rsidR="00790422">
        <w:rPr>
          <w:lang w:val="sv-SE"/>
        </w:rPr>
        <w:t>planeras (hur många röster, video/ljud, fotografier osv)</w:t>
      </w:r>
      <w:r>
        <w:rPr>
          <w:lang w:val="sv-SE"/>
        </w:rPr>
        <w:t>. Manuskriptet</w:t>
      </w:r>
      <w:r w:rsidR="003B6156">
        <w:rPr>
          <w:lang w:val="sv-SE"/>
        </w:rPr>
        <w:t xml:space="preserve"> </w:t>
      </w:r>
      <w:r>
        <w:rPr>
          <w:lang w:val="sv-SE"/>
        </w:rPr>
        <w:t xml:space="preserve">diskuteras </w:t>
      </w:r>
      <w:r w:rsidR="007B7AD4">
        <w:rPr>
          <w:lang w:val="sv-SE"/>
        </w:rPr>
        <w:t xml:space="preserve">i </w:t>
      </w:r>
      <w:r w:rsidR="00AE1D00">
        <w:rPr>
          <w:lang w:val="sv-SE"/>
        </w:rPr>
        <w:t xml:space="preserve">en </w:t>
      </w:r>
      <w:r>
        <w:rPr>
          <w:lang w:val="sv-SE"/>
        </w:rPr>
        <w:t xml:space="preserve">referensgrupp som träffas regelbundet för att </w:t>
      </w:r>
      <w:r w:rsidR="007B7AD4">
        <w:rPr>
          <w:lang w:val="sv-SE"/>
        </w:rPr>
        <w:t>kommentera</w:t>
      </w:r>
      <w:r>
        <w:rPr>
          <w:lang w:val="sv-SE"/>
        </w:rPr>
        <w:t xml:space="preserve"> författarnas förslag</w:t>
      </w:r>
      <w:r w:rsidR="003B6156">
        <w:rPr>
          <w:lang w:val="sv-SE"/>
        </w:rPr>
        <w:t xml:space="preserve">. </w:t>
      </w:r>
    </w:p>
    <w:p w14:paraId="714B58CF" w14:textId="77777777" w:rsidR="00790422" w:rsidRDefault="00790422" w:rsidP="00AF677B">
      <w:pPr>
        <w:rPr>
          <w:lang w:val="sv-SE"/>
        </w:rPr>
      </w:pPr>
    </w:p>
    <w:p w14:paraId="2775183E" w14:textId="77777777" w:rsidR="002F7C69" w:rsidRDefault="002F7C69" w:rsidP="00AF677B">
      <w:pPr>
        <w:rPr>
          <w:i/>
          <w:lang w:val="sv-SE"/>
        </w:rPr>
      </w:pPr>
    </w:p>
    <w:p w14:paraId="522FCF06" w14:textId="77777777" w:rsidR="002F7C69" w:rsidRDefault="002F7C69" w:rsidP="00AF677B">
      <w:pPr>
        <w:rPr>
          <w:i/>
          <w:lang w:val="sv-SE"/>
        </w:rPr>
      </w:pPr>
    </w:p>
    <w:p w14:paraId="0F26047B" w14:textId="77777777" w:rsidR="002F7C69" w:rsidRDefault="002F7C69" w:rsidP="00AF677B">
      <w:pPr>
        <w:rPr>
          <w:i/>
          <w:lang w:val="sv-SE"/>
        </w:rPr>
      </w:pPr>
    </w:p>
    <w:p w14:paraId="40869A5B" w14:textId="77777777" w:rsidR="002F7C69" w:rsidRDefault="002F7C69" w:rsidP="00AF677B">
      <w:pPr>
        <w:rPr>
          <w:i/>
          <w:lang w:val="sv-SE"/>
        </w:rPr>
      </w:pPr>
    </w:p>
    <w:p w14:paraId="06DC6D54" w14:textId="77777777" w:rsidR="002F7C69" w:rsidRDefault="002F7C69" w:rsidP="00AF677B">
      <w:pPr>
        <w:rPr>
          <w:i/>
          <w:lang w:val="sv-SE"/>
        </w:rPr>
      </w:pPr>
    </w:p>
    <w:p w14:paraId="729AE92B" w14:textId="77777777" w:rsidR="00874A58" w:rsidRPr="00874A58" w:rsidRDefault="00874A58" w:rsidP="00AF677B">
      <w:pPr>
        <w:rPr>
          <w:i/>
          <w:lang w:val="sv-SE"/>
        </w:rPr>
      </w:pPr>
      <w:r w:rsidRPr="00874A58">
        <w:rPr>
          <w:i/>
          <w:lang w:val="sv-SE"/>
        </w:rPr>
        <w:lastRenderedPageBreak/>
        <w:t>FAS 2</w:t>
      </w:r>
    </w:p>
    <w:p w14:paraId="3BF00D15" w14:textId="1035C5EC" w:rsidR="00AA036F" w:rsidRDefault="00731AC6" w:rsidP="00AF677B">
      <w:pPr>
        <w:rPr>
          <w:lang w:val="sv-SE"/>
        </w:rPr>
      </w:pPr>
      <w:r>
        <w:rPr>
          <w:lang w:val="sv-SE"/>
        </w:rPr>
        <w:t>När manuskriptet är färdigt börjar arbetets andra fas som består av inspelningar och teknisk bearbetning av texter och övningar. För att utföra denna del av arbetet anlitas uppläsare, skådespelare</w:t>
      </w:r>
      <w:r w:rsidR="00FF3FC6">
        <w:rPr>
          <w:lang w:val="sv-SE"/>
        </w:rPr>
        <w:t xml:space="preserve"> och tekniskt kunniga</w:t>
      </w:r>
      <w:r w:rsidR="00232B82">
        <w:rPr>
          <w:lang w:val="sv-SE"/>
        </w:rPr>
        <w:t xml:space="preserve"> </w:t>
      </w:r>
      <w:r w:rsidR="00AE1D00">
        <w:rPr>
          <w:lang w:val="sv-SE"/>
        </w:rPr>
        <w:t xml:space="preserve">personer </w:t>
      </w:r>
      <w:r w:rsidR="00FF3FC6">
        <w:rPr>
          <w:lang w:val="sv-SE"/>
        </w:rPr>
        <w:t>som har uppgiften att spela in ljud och bild, fotografera</w:t>
      </w:r>
      <w:r w:rsidR="00874A58">
        <w:rPr>
          <w:lang w:val="sv-SE"/>
        </w:rPr>
        <w:t>, arbeta i studio</w:t>
      </w:r>
      <w:r w:rsidR="00FF3FC6">
        <w:rPr>
          <w:lang w:val="sv-SE"/>
        </w:rPr>
        <w:t xml:space="preserve"> och förbereda datafiler.</w:t>
      </w:r>
      <w:r w:rsidR="00874A58">
        <w:rPr>
          <w:lang w:val="sv-SE"/>
        </w:rPr>
        <w:t xml:space="preserve"> När det tekniska arbetet är färdigt kan kursen öppnas för allmänheten.</w:t>
      </w:r>
    </w:p>
    <w:p w14:paraId="0332BF37" w14:textId="77777777" w:rsidR="00AA036F" w:rsidRDefault="00AA036F" w:rsidP="00AF677B">
      <w:pPr>
        <w:rPr>
          <w:lang w:val="sv-SE"/>
        </w:rPr>
      </w:pPr>
    </w:p>
    <w:p w14:paraId="4CDE59A0" w14:textId="77777777" w:rsidR="00D445C1" w:rsidRDefault="00D445C1" w:rsidP="00AF677B">
      <w:pPr>
        <w:rPr>
          <w:lang w:val="sv-SE"/>
        </w:rPr>
      </w:pPr>
    </w:p>
    <w:p w14:paraId="09213542" w14:textId="77777777" w:rsidR="00D445C1" w:rsidRPr="006B75AA" w:rsidRDefault="00AF677B" w:rsidP="00AF677B">
      <w:pPr>
        <w:pStyle w:val="Heading2"/>
        <w:numPr>
          <w:ilvl w:val="0"/>
          <w:numId w:val="0"/>
        </w:numPr>
        <w:rPr>
          <w:lang w:val="sv-SE"/>
        </w:rPr>
      </w:pPr>
      <w:r>
        <w:rPr>
          <w:lang w:val="sv-SE"/>
        </w:rPr>
        <w:t>Förvaltning och uppföljning</w:t>
      </w:r>
    </w:p>
    <w:p w14:paraId="1EBD5E1D" w14:textId="502B2F25" w:rsidR="00D445C1" w:rsidRPr="00C24F2C" w:rsidRDefault="00DA33EF" w:rsidP="00AF677B">
      <w:pPr>
        <w:rPr>
          <w:lang w:val="sv-SE"/>
        </w:rPr>
      </w:pPr>
      <w:r w:rsidRPr="00637C57">
        <w:rPr>
          <w:lang w:val="sv-SE"/>
        </w:rPr>
        <w:t>För att utföra själva arbetet kommer vi att anlita två personer</w:t>
      </w:r>
      <w:r>
        <w:rPr>
          <w:lang w:val="sv-SE"/>
        </w:rPr>
        <w:t xml:space="preserve"> i tre år</w:t>
      </w:r>
      <w:r w:rsidRPr="00637C57">
        <w:rPr>
          <w:lang w:val="sv-SE"/>
        </w:rPr>
        <w:t xml:space="preserve"> på halvtid</w:t>
      </w:r>
      <w:r>
        <w:rPr>
          <w:lang w:val="sv-SE"/>
        </w:rPr>
        <w:t>.</w:t>
      </w:r>
      <w:r w:rsidR="00D9162B">
        <w:rPr>
          <w:lang w:val="sv-SE"/>
        </w:rPr>
        <w:t xml:space="preserve"> </w:t>
      </w:r>
      <w:r w:rsidR="00D445C1" w:rsidRPr="006B75AA">
        <w:rPr>
          <w:lang w:val="sv-SE"/>
        </w:rPr>
        <w:t xml:space="preserve">Projektets medel förvaltas av Finska, finskugriska och nordiska institutionen vid Helsingfors universitet. Som </w:t>
      </w:r>
      <w:r w:rsidR="00637C57">
        <w:rPr>
          <w:lang w:val="sv-SE"/>
        </w:rPr>
        <w:t>kontaktperson vid Islands universitet</w:t>
      </w:r>
      <w:r w:rsidR="00D445C1" w:rsidRPr="006B75AA">
        <w:rPr>
          <w:lang w:val="sv-SE"/>
        </w:rPr>
        <w:t xml:space="preserve"> fungerar </w:t>
      </w:r>
      <w:r w:rsidR="00637C57">
        <w:rPr>
          <w:lang w:val="sv-SE"/>
        </w:rPr>
        <w:t>Helga Hilmisdóttir</w:t>
      </w:r>
      <w:r w:rsidR="00D445C1" w:rsidRPr="006B75AA">
        <w:rPr>
          <w:lang w:val="sv-SE"/>
        </w:rPr>
        <w:t xml:space="preserve"> vid Helsingfors universitet</w:t>
      </w:r>
      <w:r w:rsidR="00637C57">
        <w:rPr>
          <w:lang w:val="sv-SE"/>
        </w:rPr>
        <w:t xml:space="preserve"> och styrgruppens ordförande är Beatrice Silén</w:t>
      </w:r>
      <w:r w:rsidR="00D445C1" w:rsidRPr="006B75AA">
        <w:rPr>
          <w:lang w:val="sv-SE"/>
        </w:rPr>
        <w:t xml:space="preserve">. </w:t>
      </w:r>
      <w:r w:rsidR="00D445C1">
        <w:rPr>
          <w:lang w:val="sv-SE"/>
        </w:rPr>
        <w:t xml:space="preserve">Projektansvariga rapporterar till </w:t>
      </w:r>
      <w:r w:rsidR="00790422">
        <w:rPr>
          <w:lang w:val="sv-SE"/>
        </w:rPr>
        <w:t>referens</w:t>
      </w:r>
      <w:r w:rsidR="00D445C1">
        <w:rPr>
          <w:lang w:val="sv-SE"/>
        </w:rPr>
        <w:t xml:space="preserve">gruppen och lämnar in skriftliga mellanrapporter på ett möte i januari varje år. </w:t>
      </w:r>
      <w:r w:rsidR="00790422">
        <w:rPr>
          <w:lang w:val="sv-SE"/>
        </w:rPr>
        <w:t>Referensg</w:t>
      </w:r>
      <w:r w:rsidR="00D445C1">
        <w:rPr>
          <w:lang w:val="sv-SE"/>
        </w:rPr>
        <w:t>ruppen består av följande personer:</w:t>
      </w:r>
    </w:p>
    <w:p w14:paraId="61D0481D" w14:textId="77777777" w:rsidR="00D445C1" w:rsidRDefault="00D445C1" w:rsidP="00AF677B">
      <w:pPr>
        <w:rPr>
          <w:lang w:val="sv-SE"/>
        </w:rPr>
      </w:pPr>
    </w:p>
    <w:p w14:paraId="5DAB6609" w14:textId="77777777" w:rsidR="008709C3" w:rsidRDefault="008709C3" w:rsidP="008709C3">
      <w:pPr>
        <w:pStyle w:val="ListParagraph"/>
        <w:numPr>
          <w:ilvl w:val="0"/>
          <w:numId w:val="13"/>
        </w:numPr>
        <w:rPr>
          <w:lang w:val="sv-SE"/>
        </w:rPr>
      </w:pPr>
      <w:r w:rsidRPr="00AF677B">
        <w:rPr>
          <w:lang w:val="sv-SE"/>
        </w:rPr>
        <w:t>Birna Arnbjörnsdóttir, professor i eng</w:t>
      </w:r>
      <w:r>
        <w:rPr>
          <w:lang w:val="sv-SE"/>
        </w:rPr>
        <w:t>e</w:t>
      </w:r>
      <w:r w:rsidRPr="00AF677B">
        <w:rPr>
          <w:lang w:val="sv-SE"/>
        </w:rPr>
        <w:t>lska, Islands univeristet</w:t>
      </w:r>
    </w:p>
    <w:p w14:paraId="1630C98F" w14:textId="3247D79C" w:rsidR="008709C3" w:rsidRDefault="008709C3" w:rsidP="008709C3">
      <w:pPr>
        <w:pStyle w:val="ListParagraph"/>
        <w:numPr>
          <w:ilvl w:val="0"/>
          <w:numId w:val="13"/>
        </w:numPr>
        <w:rPr>
          <w:lang w:val="sv-SE"/>
        </w:rPr>
      </w:pPr>
      <w:r w:rsidRPr="00AF677B">
        <w:rPr>
          <w:lang w:val="sv-SE"/>
        </w:rPr>
        <w:t xml:space="preserve">Marion von Etter, </w:t>
      </w:r>
      <w:r w:rsidR="003C03B7">
        <w:rPr>
          <w:lang w:val="sv-SE"/>
        </w:rPr>
        <w:t xml:space="preserve">sakkunnig, </w:t>
      </w:r>
      <w:r>
        <w:rPr>
          <w:lang w:val="sv-SE"/>
        </w:rPr>
        <w:t>Enheten för studieärenden</w:t>
      </w:r>
      <w:r w:rsidR="003C03B7">
        <w:rPr>
          <w:lang w:val="sv-SE"/>
        </w:rPr>
        <w:t xml:space="preserve"> vid</w:t>
      </w:r>
      <w:r w:rsidRPr="00AF677B">
        <w:rPr>
          <w:lang w:val="sv-SE"/>
        </w:rPr>
        <w:t xml:space="preserve"> Helsingfors universitet</w:t>
      </w:r>
    </w:p>
    <w:p w14:paraId="12DC1739" w14:textId="77777777" w:rsidR="008709C3" w:rsidRDefault="008709C3" w:rsidP="008709C3">
      <w:pPr>
        <w:pStyle w:val="ListParagraph"/>
        <w:numPr>
          <w:ilvl w:val="0"/>
          <w:numId w:val="13"/>
        </w:numPr>
        <w:rPr>
          <w:lang w:val="sv-SE"/>
        </w:rPr>
      </w:pPr>
      <w:r w:rsidRPr="00AF677B">
        <w:rPr>
          <w:lang w:val="sv-SE"/>
        </w:rPr>
        <w:t>Helga Hilmisdóttir, universitetslektor i isländska, Finska, finsk-ugriska och nordiska institutionen vid Helsingfors universitet</w:t>
      </w:r>
    </w:p>
    <w:p w14:paraId="0FB9F97A" w14:textId="63E5F149" w:rsidR="007F5F93" w:rsidRPr="00637C57" w:rsidRDefault="007F5F93" w:rsidP="007F5F93">
      <w:pPr>
        <w:pStyle w:val="ListParagraph"/>
        <w:numPr>
          <w:ilvl w:val="0"/>
          <w:numId w:val="13"/>
        </w:numPr>
        <w:rPr>
          <w:lang w:val="sv-SE"/>
        </w:rPr>
      </w:pPr>
      <w:r>
        <w:rPr>
          <w:lang w:val="sv-SE"/>
        </w:rPr>
        <w:t xml:space="preserve">Hanna Lehti-Eklund, </w:t>
      </w:r>
      <w:r w:rsidR="000F4DF3">
        <w:rPr>
          <w:lang w:val="sv-SE"/>
        </w:rPr>
        <w:t>prefekt</w:t>
      </w:r>
      <w:r>
        <w:rPr>
          <w:lang w:val="sv-SE"/>
        </w:rPr>
        <w:t xml:space="preserve">, </w:t>
      </w:r>
      <w:r w:rsidRPr="00AF677B">
        <w:rPr>
          <w:lang w:val="sv-SE"/>
        </w:rPr>
        <w:t>Finska, finsk-ugriska och nordiska institutionen vid Helsingfors universitet</w:t>
      </w:r>
    </w:p>
    <w:p w14:paraId="6C56CCAE" w14:textId="45F9C966" w:rsidR="008709C3" w:rsidRDefault="008709C3" w:rsidP="008709C3">
      <w:pPr>
        <w:pStyle w:val="ListParagraph"/>
        <w:numPr>
          <w:ilvl w:val="0"/>
          <w:numId w:val="13"/>
        </w:numPr>
        <w:rPr>
          <w:lang w:val="sv-SE"/>
        </w:rPr>
      </w:pPr>
      <w:r>
        <w:rPr>
          <w:lang w:val="sv-SE"/>
        </w:rPr>
        <w:t xml:space="preserve">Anna Christina Martin, </w:t>
      </w:r>
      <w:r w:rsidR="003C03B7">
        <w:rPr>
          <w:lang w:val="sv-SE"/>
        </w:rPr>
        <w:t xml:space="preserve">utvecklingschef, </w:t>
      </w:r>
      <w:r>
        <w:rPr>
          <w:lang w:val="sv-SE"/>
        </w:rPr>
        <w:t>Svenska ärenden</w:t>
      </w:r>
      <w:r w:rsidR="003C03B7">
        <w:rPr>
          <w:lang w:val="sv-SE"/>
        </w:rPr>
        <w:t xml:space="preserve"> vid</w:t>
      </w:r>
      <w:bookmarkStart w:id="0" w:name="_GoBack"/>
      <w:bookmarkEnd w:id="0"/>
      <w:r>
        <w:rPr>
          <w:lang w:val="sv-SE"/>
        </w:rPr>
        <w:t xml:space="preserve"> Helsingfors universitet</w:t>
      </w:r>
    </w:p>
    <w:p w14:paraId="23BC8BFD" w14:textId="452DCBED" w:rsidR="00D9162B" w:rsidRDefault="00D9162B" w:rsidP="008709C3">
      <w:pPr>
        <w:pStyle w:val="ListParagraph"/>
        <w:numPr>
          <w:ilvl w:val="0"/>
          <w:numId w:val="13"/>
        </w:numPr>
        <w:rPr>
          <w:lang w:val="sv-SE"/>
        </w:rPr>
      </w:pPr>
      <w:r>
        <w:rPr>
          <w:lang w:val="sv-SE"/>
        </w:rPr>
        <w:t>Katja Peltola, universitetslärare i svenska, Hanken</w:t>
      </w:r>
    </w:p>
    <w:p w14:paraId="5CE8BF8C" w14:textId="135331D2" w:rsidR="008709C3" w:rsidRPr="00AF677B" w:rsidRDefault="008709C3" w:rsidP="008709C3">
      <w:pPr>
        <w:pStyle w:val="ListParagraph"/>
        <w:numPr>
          <w:ilvl w:val="0"/>
          <w:numId w:val="13"/>
        </w:numPr>
        <w:rPr>
          <w:lang w:val="sv-SE"/>
        </w:rPr>
      </w:pPr>
      <w:r w:rsidRPr="00AF677B">
        <w:rPr>
          <w:lang w:val="sv-SE"/>
        </w:rPr>
        <w:t>Beatrice Silén, professor i svenska, Finska, finsk-ugriska och nordiska institutionen vid Helsingfors universitet</w:t>
      </w:r>
    </w:p>
    <w:p w14:paraId="1EFD7122" w14:textId="78ACFF0E" w:rsidR="008709C3" w:rsidRDefault="008709C3" w:rsidP="008709C3">
      <w:pPr>
        <w:pStyle w:val="ListParagraph"/>
        <w:numPr>
          <w:ilvl w:val="0"/>
          <w:numId w:val="13"/>
        </w:numPr>
        <w:rPr>
          <w:lang w:val="sv-SE"/>
        </w:rPr>
      </w:pPr>
      <w:r>
        <w:rPr>
          <w:lang w:val="sv-SE"/>
        </w:rPr>
        <w:t>Kerstin Stolt, lektor i svenska</w:t>
      </w:r>
      <w:r w:rsidR="000F4DF3">
        <w:rPr>
          <w:lang w:val="sv-SE"/>
        </w:rPr>
        <w:t xml:space="preserve">, </w:t>
      </w:r>
      <w:r>
        <w:rPr>
          <w:lang w:val="sv-SE"/>
        </w:rPr>
        <w:t>Arcada</w:t>
      </w:r>
    </w:p>
    <w:p w14:paraId="7EB58F2E" w14:textId="23C8A1E7" w:rsidR="007F5F93" w:rsidRDefault="007F5F93" w:rsidP="007F5F93">
      <w:pPr>
        <w:pStyle w:val="ListParagraph"/>
        <w:numPr>
          <w:ilvl w:val="0"/>
          <w:numId w:val="13"/>
        </w:numPr>
        <w:rPr>
          <w:lang w:val="sv-SE"/>
        </w:rPr>
      </w:pPr>
      <w:r>
        <w:rPr>
          <w:lang w:val="sv-SE"/>
        </w:rPr>
        <w:t xml:space="preserve">Laszlo Vincze, </w:t>
      </w:r>
      <w:r w:rsidR="000F4DF3">
        <w:rPr>
          <w:lang w:val="sv-SE"/>
        </w:rPr>
        <w:t>forskare, Svenska litteratursällskapet</w:t>
      </w:r>
    </w:p>
    <w:p w14:paraId="31917E0B" w14:textId="61542E6C" w:rsidR="00232B82" w:rsidRPr="00AF677B" w:rsidRDefault="00232B82" w:rsidP="00232B82">
      <w:pPr>
        <w:pStyle w:val="ListParagraph"/>
        <w:numPr>
          <w:ilvl w:val="0"/>
          <w:numId w:val="13"/>
        </w:numPr>
        <w:rPr>
          <w:lang w:val="sv-SE"/>
        </w:rPr>
      </w:pPr>
      <w:r>
        <w:rPr>
          <w:lang w:val="sv-SE"/>
        </w:rPr>
        <w:t>Leena-Maija Åberg-Rein</w:t>
      </w:r>
      <w:r w:rsidR="000F4DF3">
        <w:rPr>
          <w:lang w:val="sv-SE"/>
        </w:rPr>
        <w:t>ke</w:t>
      </w:r>
      <w:r>
        <w:rPr>
          <w:lang w:val="sv-SE"/>
        </w:rPr>
        <w:t xml:space="preserve">, </w:t>
      </w:r>
      <w:r w:rsidR="000F4DF3">
        <w:rPr>
          <w:lang w:val="sv-SE"/>
        </w:rPr>
        <w:t xml:space="preserve">lektor i svenska, </w:t>
      </w:r>
      <w:r>
        <w:rPr>
          <w:lang w:val="sv-SE"/>
        </w:rPr>
        <w:t>Språkcentrum vid Helsingfors universitet</w:t>
      </w:r>
    </w:p>
    <w:p w14:paraId="4B3140E8" w14:textId="77777777" w:rsidR="007B4463" w:rsidRDefault="007B4463" w:rsidP="007B4463">
      <w:pPr>
        <w:rPr>
          <w:lang w:val="sv-SE"/>
        </w:rPr>
      </w:pPr>
    </w:p>
    <w:p w14:paraId="1236D3DF" w14:textId="77777777" w:rsidR="007B4463" w:rsidRDefault="007B4463" w:rsidP="007B4463">
      <w:pPr>
        <w:pStyle w:val="Default"/>
        <w:rPr>
          <w:rFonts w:ascii="Times New Roman" w:hAnsi="Times New Roman" w:cs="Times New Roman"/>
          <w:lang w:val="sv-FI"/>
        </w:rPr>
      </w:pPr>
    </w:p>
    <w:p w14:paraId="5C6AD200" w14:textId="72A8F8C2" w:rsidR="007B4463" w:rsidRPr="007B4463" w:rsidRDefault="007B4463" w:rsidP="007B4463">
      <w:pPr>
        <w:pStyle w:val="Default"/>
        <w:rPr>
          <w:rFonts w:ascii="Times New Roman" w:hAnsi="Times New Roman" w:cs="Times New Roman"/>
          <w:b/>
          <w:lang w:val="sv-FI"/>
        </w:rPr>
      </w:pPr>
      <w:r w:rsidRPr="007B4463">
        <w:rPr>
          <w:rFonts w:ascii="Times New Roman" w:hAnsi="Times New Roman" w:cs="Times New Roman"/>
          <w:b/>
          <w:lang w:val="sv-FI"/>
        </w:rPr>
        <w:t>Marknadsföring</w:t>
      </w:r>
    </w:p>
    <w:p w14:paraId="36631559" w14:textId="0907287D" w:rsidR="007B4463" w:rsidRPr="00BB7F79" w:rsidRDefault="007B4463" w:rsidP="007B4463">
      <w:pPr>
        <w:pStyle w:val="Default"/>
        <w:rPr>
          <w:rFonts w:ascii="Times New Roman" w:hAnsi="Times New Roman" w:cs="Times New Roman"/>
          <w:lang w:val="sv-FI"/>
        </w:rPr>
      </w:pPr>
      <w:r w:rsidRPr="00BB7F79">
        <w:rPr>
          <w:rFonts w:ascii="Times New Roman" w:hAnsi="Times New Roman" w:cs="Times New Roman"/>
          <w:lang w:val="sv-FI"/>
        </w:rPr>
        <w:t xml:space="preserve">Informationen och marknadsföringen av programmet kommer att göras i nära samarbete med centrala aktörer såsom Luckan- Bridge, Arbis integrationsutbildning, Hej.fi, Utbildningsstyrelsen m.fl. </w:t>
      </w:r>
    </w:p>
    <w:p w14:paraId="78E9A4C5" w14:textId="77777777" w:rsidR="007B4463" w:rsidRDefault="007B4463" w:rsidP="007B4463">
      <w:pPr>
        <w:rPr>
          <w:lang w:val="sv-SE"/>
        </w:rPr>
      </w:pPr>
    </w:p>
    <w:p w14:paraId="10DD23C6" w14:textId="77777777" w:rsidR="00D9162B" w:rsidRDefault="00D9162B" w:rsidP="007137FE">
      <w:pPr>
        <w:pStyle w:val="Heading2"/>
        <w:numPr>
          <w:ilvl w:val="0"/>
          <w:numId w:val="0"/>
        </w:numPr>
        <w:rPr>
          <w:lang w:val="sv-SE"/>
        </w:rPr>
      </w:pPr>
    </w:p>
    <w:p w14:paraId="4A8E5532" w14:textId="77777777" w:rsidR="00D9162B" w:rsidRDefault="00D9162B">
      <w:pPr>
        <w:tabs>
          <w:tab w:val="clear" w:pos="1304"/>
          <w:tab w:val="clear" w:pos="2608"/>
          <w:tab w:val="clear" w:pos="3912"/>
        </w:tabs>
        <w:spacing w:line="240" w:lineRule="auto"/>
        <w:rPr>
          <w:b/>
          <w:noProof/>
          <w:lang w:val="sv-SE"/>
        </w:rPr>
      </w:pPr>
      <w:r>
        <w:rPr>
          <w:lang w:val="sv-SE"/>
        </w:rPr>
        <w:br w:type="page"/>
      </w:r>
    </w:p>
    <w:p w14:paraId="25B4E27B" w14:textId="63E1051F" w:rsidR="00D445C1" w:rsidRPr="001B2E8C" w:rsidRDefault="007137FE" w:rsidP="007137FE">
      <w:pPr>
        <w:pStyle w:val="Heading2"/>
        <w:numPr>
          <w:ilvl w:val="0"/>
          <w:numId w:val="0"/>
        </w:numPr>
        <w:rPr>
          <w:lang w:val="sv-SE"/>
        </w:rPr>
      </w:pPr>
      <w:r>
        <w:rPr>
          <w:lang w:val="sv-SE"/>
        </w:rPr>
        <w:t>Tidsplan</w:t>
      </w:r>
    </w:p>
    <w:p w14:paraId="27615F74" w14:textId="77777777" w:rsidR="0011354F" w:rsidRDefault="0011354F" w:rsidP="00AF677B">
      <w:pPr>
        <w:rPr>
          <w:lang w:val="sv-SE"/>
        </w:rPr>
      </w:pPr>
    </w:p>
    <w:p w14:paraId="5D97A5A7" w14:textId="402AD243" w:rsidR="00DA33EF" w:rsidRDefault="00DA33EF" w:rsidP="00DA33EF">
      <w:pPr>
        <w:ind w:left="2608" w:hanging="2608"/>
        <w:rPr>
          <w:lang w:val="sv-SE"/>
        </w:rPr>
      </w:pPr>
      <w:r>
        <w:rPr>
          <w:lang w:val="sv-SE"/>
        </w:rPr>
        <w:t>Hösten 2015</w:t>
      </w:r>
      <w:r>
        <w:rPr>
          <w:lang w:val="sv-SE"/>
        </w:rPr>
        <w:tab/>
      </w:r>
      <w:r>
        <w:rPr>
          <w:lang w:val="sv-SE"/>
        </w:rPr>
        <w:tab/>
        <w:t>Förberedelser, projektansökan. Kick-off seminarium i september med deltagare frå</w:t>
      </w:r>
      <w:r w:rsidR="00AE1D00">
        <w:rPr>
          <w:lang w:val="sv-SE"/>
        </w:rPr>
        <w:t>n</w:t>
      </w:r>
      <w:r>
        <w:rPr>
          <w:lang w:val="sv-SE"/>
        </w:rPr>
        <w:t xml:space="preserve"> Islands universitet och Universitetet</w:t>
      </w:r>
      <w:r w:rsidR="00232B82">
        <w:rPr>
          <w:lang w:val="sv-SE"/>
        </w:rPr>
        <w:t xml:space="preserve"> </w:t>
      </w:r>
      <w:r w:rsidR="00AE1D00">
        <w:rPr>
          <w:lang w:val="sv-SE"/>
        </w:rPr>
        <w:t xml:space="preserve">på </w:t>
      </w:r>
      <w:r>
        <w:rPr>
          <w:lang w:val="sv-SE"/>
        </w:rPr>
        <w:t>Färöarna</w:t>
      </w:r>
      <w:r w:rsidR="008709C3">
        <w:rPr>
          <w:lang w:val="sv-SE"/>
        </w:rPr>
        <w:t>.</w:t>
      </w:r>
      <w:r>
        <w:rPr>
          <w:lang w:val="sv-SE"/>
        </w:rPr>
        <w:t xml:space="preserve"> </w:t>
      </w:r>
    </w:p>
    <w:p w14:paraId="1DBAE092" w14:textId="77777777" w:rsidR="007F5F93" w:rsidRDefault="007F5F93" w:rsidP="00AF677B">
      <w:pPr>
        <w:rPr>
          <w:lang w:val="sv-SE"/>
        </w:rPr>
      </w:pPr>
    </w:p>
    <w:p w14:paraId="2545FFE8" w14:textId="27ECBD67" w:rsidR="007F5F93" w:rsidRDefault="007F5F93" w:rsidP="00AF677B">
      <w:pPr>
        <w:rPr>
          <w:lang w:val="sv-SE"/>
        </w:rPr>
      </w:pPr>
      <w:r>
        <w:rPr>
          <w:lang w:val="sv-SE"/>
        </w:rPr>
        <w:t>1/</w:t>
      </w:r>
      <w:r w:rsidR="0011354F">
        <w:rPr>
          <w:lang w:val="sv-SE"/>
        </w:rPr>
        <w:t>2016</w:t>
      </w:r>
      <w:r w:rsidR="0011354F">
        <w:rPr>
          <w:lang w:val="sv-SE"/>
        </w:rPr>
        <w:tab/>
      </w:r>
      <w:r w:rsidR="0011354F">
        <w:rPr>
          <w:lang w:val="sv-SE"/>
        </w:rPr>
        <w:tab/>
      </w:r>
      <w:r>
        <w:rPr>
          <w:lang w:val="sv-SE"/>
        </w:rPr>
        <w:t>Inledande kurs med arbetsgruppen från Island</w:t>
      </w:r>
    </w:p>
    <w:p w14:paraId="097729F9" w14:textId="77777777" w:rsidR="007F5F93" w:rsidRDefault="007F5F93" w:rsidP="00AF677B">
      <w:pPr>
        <w:rPr>
          <w:lang w:val="sv-SE"/>
        </w:rPr>
      </w:pPr>
      <w:r>
        <w:rPr>
          <w:lang w:val="sv-SE"/>
        </w:rPr>
        <w:t>Våren 2016</w:t>
      </w:r>
      <w:r>
        <w:rPr>
          <w:lang w:val="sv-SE"/>
        </w:rPr>
        <w:tab/>
      </w:r>
      <w:r>
        <w:rPr>
          <w:lang w:val="sv-SE"/>
        </w:rPr>
        <w:tab/>
        <w:t>FSO Survival, arbete med manus.</w:t>
      </w:r>
    </w:p>
    <w:p w14:paraId="3B91DBE5" w14:textId="4BB2457F" w:rsidR="007F5F93" w:rsidRDefault="007F5F93" w:rsidP="00AF677B">
      <w:pPr>
        <w:rPr>
          <w:lang w:val="sv-SE"/>
        </w:rPr>
      </w:pPr>
      <w:r>
        <w:rPr>
          <w:lang w:val="sv-SE"/>
        </w:rPr>
        <w:t>Hösten</w:t>
      </w:r>
      <w:r w:rsidR="008709C3">
        <w:rPr>
          <w:lang w:val="sv-SE"/>
        </w:rPr>
        <w:t xml:space="preserve"> 2016</w:t>
      </w:r>
      <w:r w:rsidR="008709C3">
        <w:rPr>
          <w:lang w:val="sv-SE"/>
        </w:rPr>
        <w:tab/>
      </w:r>
      <w:r w:rsidR="008709C3">
        <w:rPr>
          <w:lang w:val="sv-SE"/>
        </w:rPr>
        <w:tab/>
        <w:t>Inspel</w:t>
      </w:r>
      <w:r w:rsidR="007B7AD4">
        <w:rPr>
          <w:lang w:val="sv-SE"/>
        </w:rPr>
        <w:t>n</w:t>
      </w:r>
      <w:r w:rsidR="008709C3">
        <w:rPr>
          <w:lang w:val="sv-SE"/>
        </w:rPr>
        <w:t>ingar för Survival och lansering.</w:t>
      </w:r>
      <w:r>
        <w:rPr>
          <w:lang w:val="sv-SE"/>
        </w:rPr>
        <w:t xml:space="preserve"> Manus för FSO 1</w:t>
      </w:r>
    </w:p>
    <w:p w14:paraId="65ADC0FF" w14:textId="77777777" w:rsidR="007F5F93" w:rsidRDefault="007F5F93" w:rsidP="00AF677B">
      <w:pPr>
        <w:rPr>
          <w:lang w:val="sv-SE"/>
        </w:rPr>
      </w:pPr>
    </w:p>
    <w:p w14:paraId="55D1EA8D" w14:textId="77777777" w:rsidR="007F5F93" w:rsidRDefault="007F5F93" w:rsidP="00AF677B">
      <w:pPr>
        <w:rPr>
          <w:lang w:val="sv-SE"/>
        </w:rPr>
      </w:pPr>
      <w:r>
        <w:rPr>
          <w:lang w:val="sv-SE"/>
        </w:rPr>
        <w:t>1/2017</w:t>
      </w:r>
      <w:r>
        <w:rPr>
          <w:lang w:val="sv-SE"/>
        </w:rPr>
        <w:tab/>
      </w:r>
      <w:r>
        <w:rPr>
          <w:lang w:val="sv-SE"/>
        </w:rPr>
        <w:tab/>
        <w:t>Mellanrapport lämnas in till styrgruppen.</w:t>
      </w:r>
    </w:p>
    <w:p w14:paraId="711FFCFC" w14:textId="7DC00CA6" w:rsidR="0011354F" w:rsidRPr="007F5F93" w:rsidRDefault="0011354F" w:rsidP="00AF677B">
      <w:pPr>
        <w:rPr>
          <w:lang w:val="sv-SE"/>
        </w:rPr>
      </w:pPr>
      <w:r>
        <w:rPr>
          <w:lang w:val="sv-SE"/>
        </w:rPr>
        <w:t>Våren 2017</w:t>
      </w:r>
      <w:r>
        <w:rPr>
          <w:lang w:val="sv-SE"/>
        </w:rPr>
        <w:tab/>
      </w:r>
      <w:r>
        <w:rPr>
          <w:lang w:val="sv-SE"/>
        </w:rPr>
        <w:tab/>
      </w:r>
      <w:r w:rsidR="007F5F93">
        <w:rPr>
          <w:lang w:val="sv-SE"/>
        </w:rPr>
        <w:t>Inspel</w:t>
      </w:r>
      <w:r w:rsidR="007B7AD4">
        <w:rPr>
          <w:lang w:val="sv-SE"/>
        </w:rPr>
        <w:t>n</w:t>
      </w:r>
      <w:r w:rsidR="007F5F93">
        <w:rPr>
          <w:lang w:val="sv-SE"/>
        </w:rPr>
        <w:t>ingar för FSO 1</w:t>
      </w:r>
      <w:r w:rsidR="008709C3">
        <w:rPr>
          <w:lang w:val="sv-SE"/>
        </w:rPr>
        <w:t xml:space="preserve"> och lansering</w:t>
      </w:r>
      <w:r w:rsidR="007F5F93">
        <w:rPr>
          <w:lang w:val="sv-SE"/>
        </w:rPr>
        <w:t>. Manus för FSO 2.</w:t>
      </w:r>
    </w:p>
    <w:p w14:paraId="7339409C" w14:textId="6863C04E" w:rsidR="007F5F93" w:rsidRDefault="007F5F93" w:rsidP="00AF677B">
      <w:pPr>
        <w:rPr>
          <w:lang w:val="sv-SE"/>
        </w:rPr>
      </w:pPr>
      <w:r>
        <w:rPr>
          <w:lang w:val="sv-SE"/>
        </w:rPr>
        <w:t>Hösten 2017</w:t>
      </w:r>
      <w:r>
        <w:rPr>
          <w:lang w:val="sv-SE"/>
        </w:rPr>
        <w:tab/>
      </w:r>
      <w:r>
        <w:rPr>
          <w:lang w:val="sv-SE"/>
        </w:rPr>
        <w:tab/>
        <w:t>Inspelningar för FSO 2</w:t>
      </w:r>
      <w:r w:rsidR="008709C3">
        <w:rPr>
          <w:lang w:val="sv-SE"/>
        </w:rPr>
        <w:t xml:space="preserve"> och lansering</w:t>
      </w:r>
      <w:r>
        <w:rPr>
          <w:lang w:val="sv-SE"/>
        </w:rPr>
        <w:t>. Manus för 3.</w:t>
      </w:r>
    </w:p>
    <w:p w14:paraId="7670A49E" w14:textId="77777777" w:rsidR="007F5F93" w:rsidRDefault="007F5F93" w:rsidP="00AF677B">
      <w:pPr>
        <w:rPr>
          <w:lang w:val="sv-SE"/>
        </w:rPr>
      </w:pPr>
    </w:p>
    <w:p w14:paraId="5A683CA7" w14:textId="77777777" w:rsidR="007F5F93" w:rsidRDefault="007F5F93" w:rsidP="007F5F93">
      <w:pPr>
        <w:rPr>
          <w:lang w:val="sv-SE"/>
        </w:rPr>
      </w:pPr>
      <w:r>
        <w:rPr>
          <w:lang w:val="sv-SE"/>
        </w:rPr>
        <w:t>1/2018</w:t>
      </w:r>
      <w:r>
        <w:rPr>
          <w:lang w:val="sv-SE"/>
        </w:rPr>
        <w:tab/>
      </w:r>
      <w:r>
        <w:rPr>
          <w:lang w:val="sv-SE"/>
        </w:rPr>
        <w:tab/>
        <w:t>Mellanrapport lämnas in till styrgruppen.</w:t>
      </w:r>
    </w:p>
    <w:p w14:paraId="6BEBCB3A" w14:textId="77511B0E" w:rsidR="007F5F93" w:rsidRDefault="007F5F93" w:rsidP="00AF677B">
      <w:pPr>
        <w:rPr>
          <w:lang w:val="sv-SE"/>
        </w:rPr>
      </w:pPr>
      <w:r>
        <w:rPr>
          <w:lang w:val="sv-SE"/>
        </w:rPr>
        <w:t xml:space="preserve">Våren </w:t>
      </w:r>
      <w:r w:rsidR="0011354F">
        <w:rPr>
          <w:lang w:val="sv-SE"/>
        </w:rPr>
        <w:t>2018</w:t>
      </w:r>
      <w:r w:rsidR="0011354F">
        <w:rPr>
          <w:lang w:val="sv-SE"/>
        </w:rPr>
        <w:tab/>
      </w:r>
      <w:r w:rsidR="0011354F">
        <w:rPr>
          <w:lang w:val="sv-SE"/>
        </w:rPr>
        <w:tab/>
      </w:r>
      <w:r>
        <w:rPr>
          <w:lang w:val="sv-SE"/>
        </w:rPr>
        <w:t>Inspelningar för FSO 3</w:t>
      </w:r>
      <w:r w:rsidR="008709C3">
        <w:rPr>
          <w:lang w:val="sv-SE"/>
        </w:rPr>
        <w:t xml:space="preserve"> och lansering</w:t>
      </w:r>
      <w:r>
        <w:rPr>
          <w:lang w:val="sv-SE"/>
        </w:rPr>
        <w:t>. Manus för FSO 4</w:t>
      </w:r>
      <w:r w:rsidR="00877F7E">
        <w:rPr>
          <w:lang w:val="sv-SE"/>
        </w:rPr>
        <w:t xml:space="preserve"> och 5</w:t>
      </w:r>
    </w:p>
    <w:p w14:paraId="4FE053E0" w14:textId="7D87CEBC" w:rsidR="007F5F93" w:rsidRDefault="007F5F93" w:rsidP="00AF677B">
      <w:pPr>
        <w:rPr>
          <w:lang w:val="sv-SE"/>
        </w:rPr>
      </w:pPr>
      <w:r>
        <w:rPr>
          <w:lang w:val="sv-SE"/>
        </w:rPr>
        <w:t>Hösten 2018</w:t>
      </w:r>
      <w:r>
        <w:rPr>
          <w:lang w:val="sv-SE"/>
        </w:rPr>
        <w:tab/>
      </w:r>
      <w:r>
        <w:rPr>
          <w:lang w:val="sv-SE"/>
        </w:rPr>
        <w:tab/>
        <w:t>Inspelningar för FSO 4</w:t>
      </w:r>
      <w:r w:rsidR="00877F7E">
        <w:rPr>
          <w:lang w:val="sv-SE"/>
        </w:rPr>
        <w:t xml:space="preserve"> och 5</w:t>
      </w:r>
      <w:r w:rsidR="008709C3">
        <w:rPr>
          <w:lang w:val="sv-SE"/>
        </w:rPr>
        <w:t xml:space="preserve"> och lansering.</w:t>
      </w:r>
    </w:p>
    <w:p w14:paraId="6BFE901D" w14:textId="77777777" w:rsidR="007F5F93" w:rsidRDefault="007F5F93" w:rsidP="00AF677B">
      <w:pPr>
        <w:rPr>
          <w:lang w:val="sv-SE"/>
        </w:rPr>
      </w:pPr>
    </w:p>
    <w:p w14:paraId="091D079F" w14:textId="168A8F22" w:rsidR="004D5BE9" w:rsidRDefault="007F5F93" w:rsidP="001D514B">
      <w:pPr>
        <w:rPr>
          <w:lang w:val="sv-SE"/>
        </w:rPr>
      </w:pPr>
      <w:r>
        <w:rPr>
          <w:lang w:val="sv-SE"/>
        </w:rPr>
        <w:t>Våren 2019</w:t>
      </w:r>
      <w:r>
        <w:rPr>
          <w:lang w:val="sv-SE"/>
        </w:rPr>
        <w:tab/>
      </w:r>
      <w:r>
        <w:rPr>
          <w:lang w:val="sv-SE"/>
        </w:rPr>
        <w:tab/>
        <w:t>Seminarium om FSO för lärare i svenska. Utvärdering och slutrapport.</w:t>
      </w:r>
    </w:p>
    <w:p w14:paraId="5CA1CE69" w14:textId="77777777" w:rsidR="001D514B" w:rsidRDefault="001D514B" w:rsidP="001D514B">
      <w:pPr>
        <w:rPr>
          <w:lang w:val="sv-SE"/>
        </w:rPr>
      </w:pPr>
    </w:p>
    <w:p w14:paraId="467881CA" w14:textId="77777777" w:rsidR="001D514B" w:rsidRDefault="001D514B" w:rsidP="001D514B">
      <w:pPr>
        <w:rPr>
          <w:lang w:val="sv-SE"/>
        </w:rPr>
      </w:pPr>
    </w:p>
    <w:p w14:paraId="1817EE96" w14:textId="77777777" w:rsidR="001D514B" w:rsidRDefault="001D514B" w:rsidP="001D514B">
      <w:pPr>
        <w:rPr>
          <w:lang w:val="sv-SE"/>
        </w:rPr>
      </w:pPr>
    </w:p>
    <w:p w14:paraId="1B188514" w14:textId="77777777" w:rsidR="001D514B" w:rsidRDefault="001D514B" w:rsidP="001D514B">
      <w:pPr>
        <w:pStyle w:val="Heading2"/>
        <w:numPr>
          <w:ilvl w:val="0"/>
          <w:numId w:val="0"/>
        </w:numPr>
        <w:rPr>
          <w:b w:val="0"/>
          <w:noProof w:val="0"/>
          <w:lang w:val="sv-SE"/>
        </w:rPr>
      </w:pPr>
    </w:p>
    <w:p w14:paraId="3F3504F3" w14:textId="77777777" w:rsidR="00AF50A0" w:rsidRDefault="00AF50A0" w:rsidP="001D514B">
      <w:pPr>
        <w:pStyle w:val="Heading2"/>
        <w:numPr>
          <w:ilvl w:val="0"/>
          <w:numId w:val="0"/>
        </w:numPr>
        <w:spacing w:after="0"/>
        <w:rPr>
          <w:lang w:val="sv-SE"/>
        </w:rPr>
      </w:pPr>
      <w:r w:rsidRPr="00DE4852">
        <w:rPr>
          <w:lang w:val="sv-SE"/>
        </w:rPr>
        <w:t>Litteratur</w:t>
      </w:r>
      <w:r w:rsidR="004C5632">
        <w:rPr>
          <w:lang w:val="sv-SE"/>
        </w:rPr>
        <w:t>förteckning</w:t>
      </w:r>
    </w:p>
    <w:p w14:paraId="700BAA07" w14:textId="77777777" w:rsidR="00AF50A0" w:rsidRDefault="00AF50A0" w:rsidP="00AF677B">
      <w:pPr>
        <w:rPr>
          <w:lang w:val="sv-SE"/>
        </w:rPr>
      </w:pPr>
    </w:p>
    <w:p w14:paraId="0A86C0E3" w14:textId="77777777" w:rsidR="00AA036F" w:rsidRDefault="00AA036F" w:rsidP="00C46A28">
      <w:pPr>
        <w:ind w:hanging="284"/>
        <w:rPr>
          <w:i/>
          <w:lang w:val="sv-SE"/>
        </w:rPr>
      </w:pPr>
    </w:p>
    <w:p w14:paraId="6EA27F22" w14:textId="77777777" w:rsidR="00B95FD8" w:rsidRPr="007B7AD4" w:rsidRDefault="00EE7F33" w:rsidP="001D514B">
      <w:pPr>
        <w:ind w:left="284" w:hanging="284"/>
        <w:rPr>
          <w:szCs w:val="24"/>
          <w:lang w:val="sv-SE"/>
        </w:rPr>
      </w:pPr>
      <w:r w:rsidRPr="007B7AD4">
        <w:rPr>
          <w:szCs w:val="24"/>
          <w:lang w:val="sv-SE"/>
        </w:rPr>
        <w:t>Creutz, Karin &amp; Helander, Mika, 2012. Via svenska – Den svenskspråkiga integrationsvägen, Finlands svenska tankesmedja Magma. Tillgänglig på http://www.magma.fi/images/stories/reports/ms1201_viasvenska.pdf</w:t>
      </w:r>
    </w:p>
    <w:p w14:paraId="6AF41DCE" w14:textId="77777777" w:rsidR="00EE7F33" w:rsidRPr="007B7AD4" w:rsidRDefault="00EE7F33" w:rsidP="001D514B">
      <w:pPr>
        <w:ind w:left="284" w:hanging="284"/>
        <w:rPr>
          <w:szCs w:val="24"/>
          <w:lang w:val="sv-SE"/>
        </w:rPr>
      </w:pPr>
    </w:p>
    <w:p w14:paraId="32285BC0" w14:textId="77777777" w:rsidR="00EE7F33" w:rsidRPr="007B7AD4" w:rsidRDefault="00EE7F33" w:rsidP="001D514B">
      <w:pPr>
        <w:pStyle w:val="Default"/>
        <w:ind w:left="284" w:hanging="284"/>
        <w:rPr>
          <w:rFonts w:ascii="Times New Roman" w:hAnsi="Times New Roman" w:cs="Times New Roman"/>
          <w:lang w:val="sv-SE"/>
        </w:rPr>
      </w:pPr>
      <w:r w:rsidRPr="007B7AD4">
        <w:rPr>
          <w:rFonts w:ascii="Times New Roman" w:hAnsi="Times New Roman" w:cs="Times New Roman"/>
          <w:lang w:val="sv-SE"/>
        </w:rPr>
        <w:t xml:space="preserve">Delaktig i Finland 2011-2013. Svenskfinland för invandrare. Tillgänglig på www.hej.fi </w:t>
      </w:r>
    </w:p>
    <w:p w14:paraId="5154AE97" w14:textId="77777777" w:rsidR="004B7988" w:rsidRPr="007B7AD4" w:rsidRDefault="004B7988" w:rsidP="001D514B">
      <w:pPr>
        <w:pStyle w:val="Default"/>
        <w:ind w:left="284" w:hanging="284"/>
        <w:rPr>
          <w:rFonts w:ascii="Times New Roman" w:hAnsi="Times New Roman" w:cs="Times New Roman"/>
          <w:lang w:val="sv-SE"/>
        </w:rPr>
      </w:pPr>
    </w:p>
    <w:p w14:paraId="38BAA887" w14:textId="77777777" w:rsidR="0010389A" w:rsidRPr="007B7AD4" w:rsidRDefault="00EE7F33" w:rsidP="001D514B">
      <w:pPr>
        <w:ind w:left="284" w:hanging="284"/>
        <w:rPr>
          <w:i/>
          <w:iCs/>
          <w:szCs w:val="24"/>
          <w:lang w:val="sv-SE"/>
        </w:rPr>
      </w:pPr>
      <w:r w:rsidRPr="007B7AD4">
        <w:rPr>
          <w:i/>
          <w:iCs/>
          <w:szCs w:val="24"/>
          <w:lang w:val="sv-SE"/>
        </w:rPr>
        <w:t xml:space="preserve">Den europeiska referensramen </w:t>
      </w:r>
      <w:r w:rsidRPr="007B7AD4">
        <w:rPr>
          <w:szCs w:val="24"/>
          <w:lang w:val="sv-SE"/>
        </w:rPr>
        <w:t xml:space="preserve">och kompetensnivåerna för språken </w:t>
      </w:r>
      <w:r w:rsidRPr="007B7AD4">
        <w:rPr>
          <w:i/>
          <w:iCs/>
          <w:szCs w:val="24"/>
          <w:lang w:val="sv-SE"/>
        </w:rPr>
        <w:t>(Common European Framework of Reference for Languages – CEFR).</w:t>
      </w:r>
    </w:p>
    <w:p w14:paraId="0B648483" w14:textId="77777777" w:rsidR="00816822" w:rsidRPr="007B7AD4" w:rsidRDefault="00816822" w:rsidP="001D514B">
      <w:pPr>
        <w:ind w:left="284" w:hanging="284"/>
        <w:rPr>
          <w:iCs/>
          <w:szCs w:val="24"/>
          <w:lang w:val="sv-SE"/>
        </w:rPr>
      </w:pPr>
    </w:p>
    <w:p w14:paraId="2D8F2855" w14:textId="03D6AA43" w:rsidR="00816822" w:rsidRPr="007B7AD4" w:rsidRDefault="00816822" w:rsidP="001D514B">
      <w:pPr>
        <w:ind w:left="284" w:hanging="284"/>
        <w:rPr>
          <w:iCs/>
          <w:szCs w:val="24"/>
          <w:lang w:val="sv-SE"/>
        </w:rPr>
      </w:pPr>
      <w:r w:rsidRPr="007B7AD4">
        <w:rPr>
          <w:iCs/>
          <w:szCs w:val="24"/>
          <w:lang w:val="sv-SE"/>
        </w:rPr>
        <w:t>Teikari, Karoliina, 2015</w:t>
      </w:r>
      <w:r w:rsidR="00232B82" w:rsidRPr="007B7AD4">
        <w:rPr>
          <w:iCs/>
          <w:szCs w:val="24"/>
          <w:lang w:val="sv-SE"/>
        </w:rPr>
        <w:t>.</w:t>
      </w:r>
      <w:r w:rsidRPr="007B7AD4">
        <w:rPr>
          <w:iCs/>
          <w:szCs w:val="24"/>
          <w:lang w:val="sv-SE"/>
        </w:rPr>
        <w:t xml:space="preserve"> </w:t>
      </w:r>
      <w:r w:rsidRPr="007B7AD4">
        <w:rPr>
          <w:i/>
          <w:iCs/>
          <w:szCs w:val="24"/>
          <w:lang w:val="sv-SE"/>
        </w:rPr>
        <w:t>Svenska som ett alternativt integrationsspråk: en empirisk studie om invandrare i Helsingforsregionen som integrerats på svenska</w:t>
      </w:r>
      <w:r w:rsidRPr="007B7AD4">
        <w:rPr>
          <w:iCs/>
          <w:szCs w:val="24"/>
          <w:lang w:val="sv-SE"/>
        </w:rPr>
        <w:t>. Avhandling pro gradu i nordiska språk. Helsingfors universitet.</w:t>
      </w:r>
    </w:p>
    <w:p w14:paraId="6BE01C6E" w14:textId="77777777" w:rsidR="0010389A" w:rsidRPr="007B7AD4" w:rsidRDefault="0010389A" w:rsidP="001D514B">
      <w:pPr>
        <w:ind w:left="284" w:hanging="284"/>
        <w:rPr>
          <w:i/>
          <w:iCs/>
          <w:szCs w:val="24"/>
          <w:lang w:val="sv-SE"/>
        </w:rPr>
      </w:pPr>
    </w:p>
    <w:p w14:paraId="5A9A7ACC" w14:textId="6B09DAA1" w:rsidR="00C46A28" w:rsidRPr="00F370CC" w:rsidRDefault="00C46A28" w:rsidP="001D514B">
      <w:pPr>
        <w:ind w:left="284" w:hanging="284"/>
        <w:rPr>
          <w:i/>
          <w:iCs/>
          <w:szCs w:val="24"/>
        </w:rPr>
      </w:pPr>
      <w:r w:rsidRPr="007B7AD4">
        <w:rPr>
          <w:lang w:val="sv-SE"/>
        </w:rPr>
        <w:t>von Etter, Marion</w:t>
      </w:r>
      <w:r w:rsidR="00232B82" w:rsidRPr="007B7AD4">
        <w:rPr>
          <w:lang w:val="sv-SE"/>
        </w:rPr>
        <w:t>,</w:t>
      </w:r>
      <w:r w:rsidRPr="007B7AD4">
        <w:rPr>
          <w:lang w:val="sv-SE"/>
        </w:rPr>
        <w:t xml:space="preserve"> 2014. </w:t>
      </w:r>
      <w:r w:rsidRPr="007B7AD4">
        <w:rPr>
          <w:i/>
          <w:szCs w:val="24"/>
          <w:lang w:val="sv-SE"/>
        </w:rPr>
        <w:t xml:space="preserve">Mot större mångfald. Kartläggning om breddad rekrytering och integrering av examensstudenter med utländsk bakgrund till den svenskspråkiga undervisningen vid Helsingfors universitet och till Svenska social- och kommunalhögskolan vid Helsingfors universitet. </w:t>
      </w:r>
      <w:r w:rsidRPr="00C46A28">
        <w:rPr>
          <w:szCs w:val="24"/>
        </w:rPr>
        <w:t>Helsingfors universitetsförvaltnings publikationer</w:t>
      </w:r>
      <w:r>
        <w:t>.</w:t>
      </w:r>
      <w:r w:rsidRPr="00C46A28">
        <w:rPr>
          <w:szCs w:val="24"/>
        </w:rPr>
        <w:t xml:space="preserve"> Rapporter och utredningar nr 89.</w:t>
      </w:r>
    </w:p>
    <w:sectPr w:rsidR="00C46A28" w:rsidRPr="00F370CC" w:rsidSect="00906A99">
      <w:headerReference w:type="default" r:id="rId7"/>
      <w:headerReference w:type="first" r:id="rId8"/>
      <w:footerReference w:type="first" r:id="rId9"/>
      <w:pgSz w:w="11906" w:h="16838" w:code="9"/>
      <w:pgMar w:top="2336" w:right="851" w:bottom="680" w:left="1531" w:header="658" w:footer="68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93A8B" w14:textId="77777777" w:rsidR="00CE5721" w:rsidRDefault="00CE5721">
      <w:r>
        <w:separator/>
      </w:r>
    </w:p>
  </w:endnote>
  <w:endnote w:type="continuationSeparator" w:id="0">
    <w:p w14:paraId="47DCB74C" w14:textId="77777777" w:rsidR="00CE5721" w:rsidRDefault="00CE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AB475" w14:textId="77777777" w:rsidR="00CE5721" w:rsidRDefault="00CE5721" w:rsidP="000509BD">
    <w:pPr>
      <w:pStyle w:val="Footer"/>
      <w:spacing w:line="200" w:lineRule="atLeast"/>
      <w:rPr>
        <w:b/>
      </w:rPr>
    </w:pPr>
  </w:p>
  <w:p w14:paraId="7F79DB05" w14:textId="77777777" w:rsidR="00CE5721" w:rsidRDefault="00CE5721" w:rsidP="000509BD">
    <w:pPr>
      <w:pStyle w:val="Footer"/>
      <w:spacing w:line="200" w:lineRule="atLeast"/>
      <w:rPr>
        <w:b/>
      </w:rPr>
    </w:pPr>
  </w:p>
  <w:p w14:paraId="00D44BF3" w14:textId="77777777" w:rsidR="00CE5721" w:rsidRPr="000509BD" w:rsidRDefault="00CE5721" w:rsidP="005F49CF">
    <w:pPr>
      <w:pStyle w:val="Footer"/>
      <w:spacing w:line="200" w:lineRule="atLeast"/>
      <w:rPr>
        <w:b/>
      </w:rPr>
    </w:pPr>
    <w:r>
      <w:rPr>
        <w:noProof/>
      </w:rPr>
      <w:drawing>
        <wp:anchor distT="0" distB="0" distL="114300" distR="114300" simplePos="0" relativeHeight="251656704" behindDoc="0" locked="0" layoutInCell="0" allowOverlap="1" wp14:anchorId="2CA5911B" wp14:editId="66BC7A4B">
          <wp:simplePos x="0" y="0"/>
          <wp:positionH relativeFrom="page">
            <wp:posOffset>247650</wp:posOffset>
          </wp:positionH>
          <wp:positionV relativeFrom="page">
            <wp:posOffset>9491345</wp:posOffset>
          </wp:positionV>
          <wp:extent cx="1356995" cy="355600"/>
          <wp:effectExtent l="19050" t="0" r="0" b="0"/>
          <wp:wrapNone/>
          <wp:docPr id="2" name="Kuva 3" descr="tiedekunta word 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tiedekunta word footer 1.JPG"/>
                  <pic:cNvPicPr>
                    <a:picLocks noChangeAspect="1" noChangeArrowheads="1"/>
                  </pic:cNvPicPr>
                </pic:nvPicPr>
                <pic:blipFill>
                  <a:blip r:embed="rId1"/>
                  <a:srcRect/>
                  <a:stretch>
                    <a:fillRect/>
                  </a:stretch>
                </pic:blipFill>
                <pic:spPr bwMode="auto">
                  <a:xfrm>
                    <a:off x="0" y="0"/>
                    <a:ext cx="1356995" cy="355600"/>
                  </a:xfrm>
                  <a:prstGeom prst="rect">
                    <a:avLst/>
                  </a:prstGeom>
                  <a:noFill/>
                </pic:spPr>
              </pic:pic>
            </a:graphicData>
          </a:graphic>
        </wp:anchor>
      </w:drawing>
    </w:r>
    <w:r>
      <w:rPr>
        <w:b/>
      </w:rPr>
      <w:t xml:space="preserve">Suomen kielen, suomalaisugrilaisten ja pohjoismaisten kielten ja kirjallisuuksien laitos </w:t>
    </w:r>
    <w:r>
      <w:rPr>
        <w:b/>
      </w:rPr>
      <w:br/>
      <w:t>PL 24</w:t>
    </w:r>
    <w:r w:rsidRPr="000509BD">
      <w:rPr>
        <w:b/>
      </w:rPr>
      <w:t xml:space="preserve"> (</w:t>
    </w:r>
    <w:r>
      <w:rPr>
        <w:b/>
      </w:rPr>
      <w:t>Unioninkatu 40</w:t>
    </w:r>
    <w:r w:rsidRPr="000509BD">
      <w:rPr>
        <w:b/>
      </w:rPr>
      <w:t>), 00014 Helsingin yliopisto</w:t>
    </w:r>
    <w:r>
      <w:rPr>
        <w:b/>
      </w:rPr>
      <w:br/>
    </w:r>
    <w:r w:rsidRPr="000509BD">
      <w:rPr>
        <w:b/>
      </w:rPr>
      <w:t xml:space="preserve">Puhelin (09) 191 </w:t>
    </w:r>
    <w:r>
      <w:rPr>
        <w:b/>
      </w:rPr>
      <w:t>22513</w:t>
    </w:r>
    <w:r w:rsidRPr="000509BD">
      <w:rPr>
        <w:b/>
      </w:rPr>
      <w:t xml:space="preserve">, faksi (09) 191 </w:t>
    </w:r>
    <w:r>
      <w:rPr>
        <w:b/>
      </w:rPr>
      <w:t>22506</w:t>
    </w:r>
    <w:r w:rsidRPr="000509BD">
      <w:rPr>
        <w:b/>
      </w:rPr>
      <w:t>, www.helsinki.fi/yliopisto</w:t>
    </w:r>
  </w:p>
  <w:p w14:paraId="6B7269F0" w14:textId="77777777" w:rsidR="00CE5721" w:rsidRDefault="00CE5721" w:rsidP="005F49CF">
    <w:pPr>
      <w:pStyle w:val="Footer"/>
      <w:spacing w:line="200" w:lineRule="atLeast"/>
      <w:rPr>
        <w:b/>
        <w:lang w:val="sv-SE"/>
      </w:rPr>
    </w:pPr>
    <w:r>
      <w:rPr>
        <w:noProof/>
      </w:rPr>
      <w:drawing>
        <wp:anchor distT="0" distB="0" distL="114300" distR="114300" simplePos="0" relativeHeight="251658752" behindDoc="1" locked="1" layoutInCell="0" allowOverlap="1" wp14:anchorId="67AC8601" wp14:editId="609DD0BE">
          <wp:simplePos x="0" y="0"/>
          <wp:positionH relativeFrom="page">
            <wp:posOffset>172720</wp:posOffset>
          </wp:positionH>
          <wp:positionV relativeFrom="page">
            <wp:posOffset>9829165</wp:posOffset>
          </wp:positionV>
          <wp:extent cx="1556385" cy="504825"/>
          <wp:effectExtent l="19050" t="0" r="5715" b="0"/>
          <wp:wrapNone/>
          <wp:docPr id="3" name="Kuva 10" descr="HY__LI03_humanL_3L_B6_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 descr="HY__LI03_humanL_3L_B6___RGB.JPG"/>
                  <pic:cNvPicPr>
                    <a:picLocks noChangeAspect="1" noChangeArrowheads="1"/>
                  </pic:cNvPicPr>
                </pic:nvPicPr>
                <pic:blipFill>
                  <a:blip r:embed="rId2"/>
                  <a:srcRect/>
                  <a:stretch>
                    <a:fillRect/>
                  </a:stretch>
                </pic:blipFill>
                <pic:spPr bwMode="auto">
                  <a:xfrm>
                    <a:off x="0" y="0"/>
                    <a:ext cx="1556385" cy="504825"/>
                  </a:xfrm>
                  <a:prstGeom prst="rect">
                    <a:avLst/>
                  </a:prstGeom>
                  <a:noFill/>
                </pic:spPr>
              </pic:pic>
            </a:graphicData>
          </a:graphic>
        </wp:anchor>
      </w:drawing>
    </w:r>
    <w:r w:rsidRPr="00D266E3">
      <w:rPr>
        <w:b/>
        <w:lang w:val="sv-SE"/>
      </w:rPr>
      <w:t xml:space="preserve">Finska, finskugriska och nordiska institutionen </w:t>
    </w:r>
  </w:p>
  <w:p w14:paraId="1F571307" w14:textId="77777777" w:rsidR="00CE5721" w:rsidRPr="00D266E3" w:rsidRDefault="00CE5721" w:rsidP="005F49CF">
    <w:pPr>
      <w:pStyle w:val="Footer"/>
      <w:spacing w:line="200" w:lineRule="atLeast"/>
      <w:rPr>
        <w:b/>
        <w:lang w:val="sv-SE"/>
      </w:rPr>
    </w:pPr>
    <w:r w:rsidRPr="00D266E3">
      <w:rPr>
        <w:b/>
        <w:lang w:val="sv-SE"/>
      </w:rPr>
      <w:t xml:space="preserve">PB </w:t>
    </w:r>
    <w:r>
      <w:rPr>
        <w:b/>
        <w:lang w:val="sv-SE"/>
      </w:rPr>
      <w:t>24</w:t>
    </w:r>
    <w:r w:rsidRPr="00D266E3">
      <w:rPr>
        <w:b/>
        <w:lang w:val="sv-SE"/>
      </w:rPr>
      <w:t xml:space="preserve"> (</w:t>
    </w:r>
    <w:r>
      <w:rPr>
        <w:b/>
        <w:lang w:val="sv-SE"/>
      </w:rPr>
      <w:t>Unionsgatan</w:t>
    </w:r>
    <w:r w:rsidRPr="00D266E3">
      <w:rPr>
        <w:b/>
        <w:lang w:val="sv-SE"/>
      </w:rPr>
      <w:t xml:space="preserve"> 4</w:t>
    </w:r>
    <w:r>
      <w:rPr>
        <w:b/>
        <w:lang w:val="sv-SE"/>
      </w:rPr>
      <w:t>0</w:t>
    </w:r>
    <w:r w:rsidRPr="00D266E3">
      <w:rPr>
        <w:b/>
        <w:lang w:val="sv-SE"/>
      </w:rPr>
      <w:t>), FI-00014 Helsingfors universitet</w:t>
    </w:r>
    <w:r w:rsidRPr="00D266E3">
      <w:rPr>
        <w:b/>
        <w:lang w:val="sv-SE"/>
      </w:rPr>
      <w:br/>
      <w:t xml:space="preserve">Telefon +358 9 191 </w:t>
    </w:r>
    <w:r>
      <w:rPr>
        <w:b/>
        <w:lang w:val="sv-SE"/>
      </w:rPr>
      <w:t>22513</w:t>
    </w:r>
    <w:r w:rsidRPr="00D266E3">
      <w:rPr>
        <w:b/>
        <w:lang w:val="sv-SE"/>
      </w:rPr>
      <w:t xml:space="preserve">, fax +358 9 191 </w:t>
    </w:r>
    <w:r>
      <w:rPr>
        <w:b/>
        <w:lang w:val="sv-SE"/>
      </w:rPr>
      <w:t>22506</w:t>
    </w:r>
    <w:r w:rsidRPr="00D266E3">
      <w:rPr>
        <w:b/>
        <w:lang w:val="sv-SE"/>
      </w:rPr>
      <w:t>, www.helsinki.fi/universitetet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E3C68" w14:textId="77777777" w:rsidR="00CE5721" w:rsidRDefault="00CE5721">
      <w:r>
        <w:separator/>
      </w:r>
    </w:p>
  </w:footnote>
  <w:footnote w:type="continuationSeparator" w:id="0">
    <w:p w14:paraId="4DC1EB2D" w14:textId="77777777" w:rsidR="00CE5721" w:rsidRDefault="00CE5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3" w:type="dxa"/>
      <w:tblInd w:w="5103" w:type="dxa"/>
      <w:tblLayout w:type="fixed"/>
      <w:tblCellMar>
        <w:left w:w="0" w:type="dxa"/>
        <w:right w:w="0" w:type="dxa"/>
      </w:tblCellMar>
      <w:tblLook w:val="0000" w:firstRow="0" w:lastRow="0" w:firstColumn="0" w:lastColumn="0" w:noHBand="0" w:noVBand="0"/>
    </w:tblPr>
    <w:tblGrid>
      <w:gridCol w:w="2552"/>
      <w:gridCol w:w="1275"/>
      <w:gridCol w:w="1276"/>
    </w:tblGrid>
    <w:tr w:rsidR="00CE5721" w14:paraId="44C1DDDA" w14:textId="77777777">
      <w:trPr>
        <w:cantSplit/>
        <w:trHeight w:val="240"/>
      </w:trPr>
      <w:tc>
        <w:tcPr>
          <w:tcW w:w="2552" w:type="dxa"/>
        </w:tcPr>
        <w:p w14:paraId="769CEBB6" w14:textId="77777777" w:rsidR="00CE5721" w:rsidRDefault="00CE5721">
          <w:pPr>
            <w:pStyle w:val="Header"/>
          </w:pPr>
        </w:p>
      </w:tc>
      <w:tc>
        <w:tcPr>
          <w:tcW w:w="1275" w:type="dxa"/>
        </w:tcPr>
        <w:p w14:paraId="7D0B967B" w14:textId="77777777" w:rsidR="00CE5721" w:rsidRDefault="00CE5721">
          <w:pPr>
            <w:pStyle w:val="Header"/>
            <w:rPr>
              <w:snapToGrid w:val="0"/>
            </w:rPr>
          </w:pPr>
        </w:p>
      </w:tc>
      <w:tc>
        <w:tcPr>
          <w:tcW w:w="1276" w:type="dxa"/>
        </w:tcPr>
        <w:p w14:paraId="4098E625" w14:textId="77777777" w:rsidR="00CE5721" w:rsidRDefault="00783515">
          <w:pPr>
            <w:pStyle w:val="Header"/>
          </w:pPr>
          <w:r>
            <w:rPr>
              <w:snapToGrid w:val="0"/>
            </w:rPr>
            <w:fldChar w:fldCharType="begin"/>
          </w:r>
          <w:r w:rsidR="00CE5721">
            <w:rPr>
              <w:snapToGrid w:val="0"/>
            </w:rPr>
            <w:instrText xml:space="preserve"> PAGE </w:instrText>
          </w:r>
          <w:r>
            <w:rPr>
              <w:snapToGrid w:val="0"/>
            </w:rPr>
            <w:fldChar w:fldCharType="separate"/>
          </w:r>
          <w:r w:rsidR="003C03B7">
            <w:rPr>
              <w:noProof/>
              <w:snapToGrid w:val="0"/>
            </w:rPr>
            <w:t>6</w:t>
          </w:r>
          <w:r>
            <w:rPr>
              <w:snapToGrid w:val="0"/>
            </w:rPr>
            <w:fldChar w:fldCharType="end"/>
          </w:r>
          <w:r w:rsidR="00CE5721">
            <w:rPr>
              <w:snapToGrid w:val="0"/>
            </w:rPr>
            <w:t>(</w:t>
          </w:r>
          <w:r>
            <w:rPr>
              <w:snapToGrid w:val="0"/>
            </w:rPr>
            <w:fldChar w:fldCharType="begin"/>
          </w:r>
          <w:r w:rsidR="00CE5721">
            <w:rPr>
              <w:snapToGrid w:val="0"/>
            </w:rPr>
            <w:instrText xml:space="preserve"> NUMPAGES </w:instrText>
          </w:r>
          <w:r>
            <w:rPr>
              <w:snapToGrid w:val="0"/>
            </w:rPr>
            <w:fldChar w:fldCharType="separate"/>
          </w:r>
          <w:r w:rsidR="003C03B7">
            <w:rPr>
              <w:noProof/>
              <w:snapToGrid w:val="0"/>
            </w:rPr>
            <w:t>6</w:t>
          </w:r>
          <w:r>
            <w:rPr>
              <w:snapToGrid w:val="0"/>
            </w:rPr>
            <w:fldChar w:fldCharType="end"/>
          </w:r>
          <w:r w:rsidR="00CE5721">
            <w:rPr>
              <w:snapToGrid w:val="0"/>
            </w:rPr>
            <w:t>)</w:t>
          </w:r>
        </w:p>
      </w:tc>
    </w:tr>
    <w:tr w:rsidR="00CE5721" w14:paraId="691DA203" w14:textId="77777777">
      <w:trPr>
        <w:cantSplit/>
        <w:trHeight w:val="240"/>
      </w:trPr>
      <w:tc>
        <w:tcPr>
          <w:tcW w:w="2552" w:type="dxa"/>
        </w:tcPr>
        <w:p w14:paraId="5C68C7D0" w14:textId="77777777" w:rsidR="00CE5721" w:rsidRDefault="00CE5721">
          <w:pPr>
            <w:pStyle w:val="Header"/>
          </w:pPr>
        </w:p>
      </w:tc>
      <w:tc>
        <w:tcPr>
          <w:tcW w:w="2551" w:type="dxa"/>
          <w:gridSpan w:val="2"/>
        </w:tcPr>
        <w:p w14:paraId="3AC66BAD" w14:textId="77777777" w:rsidR="00CE5721" w:rsidRDefault="00CE5721">
          <w:pPr>
            <w:pStyle w:val="Header"/>
          </w:pPr>
        </w:p>
      </w:tc>
    </w:tr>
    <w:tr w:rsidR="00CE5721" w14:paraId="3BA79E1A" w14:textId="77777777">
      <w:trPr>
        <w:cantSplit/>
        <w:trHeight w:val="240"/>
      </w:trPr>
      <w:tc>
        <w:tcPr>
          <w:tcW w:w="2552" w:type="dxa"/>
        </w:tcPr>
        <w:p w14:paraId="30DD48F3" w14:textId="77777777" w:rsidR="00CE5721" w:rsidRDefault="00CE5721">
          <w:pPr>
            <w:pStyle w:val="Header"/>
          </w:pPr>
        </w:p>
      </w:tc>
      <w:tc>
        <w:tcPr>
          <w:tcW w:w="2551" w:type="dxa"/>
          <w:gridSpan w:val="2"/>
        </w:tcPr>
        <w:p w14:paraId="34444F6B" w14:textId="77777777" w:rsidR="00CE5721" w:rsidRDefault="00CE5721">
          <w:pPr>
            <w:pStyle w:val="Header"/>
          </w:pPr>
        </w:p>
      </w:tc>
    </w:tr>
    <w:tr w:rsidR="00CE5721" w14:paraId="4BCE6EDD" w14:textId="77777777">
      <w:trPr>
        <w:cantSplit/>
        <w:trHeight w:val="240"/>
      </w:trPr>
      <w:tc>
        <w:tcPr>
          <w:tcW w:w="2552" w:type="dxa"/>
        </w:tcPr>
        <w:p w14:paraId="28692A4E" w14:textId="77777777" w:rsidR="00CE5721" w:rsidRDefault="00CE5721" w:rsidP="004F0E42">
          <w:pPr>
            <w:pStyle w:val="Header"/>
          </w:pPr>
        </w:p>
      </w:tc>
      <w:tc>
        <w:tcPr>
          <w:tcW w:w="2551" w:type="dxa"/>
          <w:gridSpan w:val="2"/>
        </w:tcPr>
        <w:p w14:paraId="6588CA86" w14:textId="77777777" w:rsidR="00CE5721" w:rsidRDefault="00CE5721">
          <w:pPr>
            <w:pStyle w:val="Header"/>
          </w:pPr>
        </w:p>
      </w:tc>
    </w:tr>
  </w:tbl>
  <w:p w14:paraId="497FFB9C" w14:textId="77777777" w:rsidR="00CE5721" w:rsidRDefault="00CE5721">
    <w:pPr>
      <w:pStyle w:val="Header"/>
    </w:pPr>
  </w:p>
  <w:p w14:paraId="4DE47C05" w14:textId="77777777" w:rsidR="00CE5721" w:rsidRDefault="00CE5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3" w:type="dxa"/>
      <w:tblInd w:w="5103" w:type="dxa"/>
      <w:tblLayout w:type="fixed"/>
      <w:tblCellMar>
        <w:left w:w="0" w:type="dxa"/>
        <w:right w:w="0" w:type="dxa"/>
      </w:tblCellMar>
      <w:tblLook w:val="0000" w:firstRow="0" w:lastRow="0" w:firstColumn="0" w:lastColumn="0" w:noHBand="0" w:noVBand="0"/>
    </w:tblPr>
    <w:tblGrid>
      <w:gridCol w:w="2552"/>
      <w:gridCol w:w="1275"/>
      <w:gridCol w:w="1276"/>
    </w:tblGrid>
    <w:tr w:rsidR="00CE5721" w14:paraId="0C02652D" w14:textId="77777777">
      <w:trPr>
        <w:cantSplit/>
        <w:trHeight w:val="240"/>
      </w:trPr>
      <w:tc>
        <w:tcPr>
          <w:tcW w:w="2552" w:type="dxa"/>
        </w:tcPr>
        <w:p w14:paraId="4DBE46B9" w14:textId="77777777" w:rsidR="00CE5721" w:rsidRDefault="00CE5721" w:rsidP="001B5F25">
          <w:pPr>
            <w:pStyle w:val="Header"/>
          </w:pPr>
          <w:r>
            <w:t>H</w:t>
          </w:r>
          <w:r w:rsidR="00790422">
            <w:t xml:space="preserve">elsinfors </w:t>
          </w:r>
          <w:r w:rsidR="001B5F25">
            <w:t>2.11</w:t>
          </w:r>
          <w:r w:rsidR="00790422">
            <w:t>.2015</w:t>
          </w:r>
        </w:p>
      </w:tc>
      <w:tc>
        <w:tcPr>
          <w:tcW w:w="1275" w:type="dxa"/>
        </w:tcPr>
        <w:p w14:paraId="17AC053F" w14:textId="77777777" w:rsidR="00CE5721" w:rsidRDefault="00CE5721">
          <w:pPr>
            <w:pStyle w:val="Header"/>
            <w:rPr>
              <w:snapToGrid w:val="0"/>
            </w:rPr>
          </w:pPr>
        </w:p>
      </w:tc>
      <w:tc>
        <w:tcPr>
          <w:tcW w:w="1276" w:type="dxa"/>
        </w:tcPr>
        <w:p w14:paraId="3D51F3CA" w14:textId="77777777" w:rsidR="00CE5721" w:rsidRDefault="00783515">
          <w:pPr>
            <w:pStyle w:val="Header"/>
          </w:pPr>
          <w:r>
            <w:rPr>
              <w:snapToGrid w:val="0"/>
            </w:rPr>
            <w:fldChar w:fldCharType="begin"/>
          </w:r>
          <w:r w:rsidR="00CE5721">
            <w:rPr>
              <w:snapToGrid w:val="0"/>
            </w:rPr>
            <w:instrText xml:space="preserve"> PAGE </w:instrText>
          </w:r>
          <w:r>
            <w:rPr>
              <w:snapToGrid w:val="0"/>
            </w:rPr>
            <w:fldChar w:fldCharType="separate"/>
          </w:r>
          <w:r w:rsidR="00D9162B">
            <w:rPr>
              <w:noProof/>
              <w:snapToGrid w:val="0"/>
            </w:rPr>
            <w:t>1</w:t>
          </w:r>
          <w:r>
            <w:rPr>
              <w:snapToGrid w:val="0"/>
            </w:rPr>
            <w:fldChar w:fldCharType="end"/>
          </w:r>
          <w:r w:rsidR="00CE5721">
            <w:rPr>
              <w:snapToGrid w:val="0"/>
            </w:rPr>
            <w:t>(</w:t>
          </w:r>
          <w:r>
            <w:rPr>
              <w:snapToGrid w:val="0"/>
            </w:rPr>
            <w:fldChar w:fldCharType="begin"/>
          </w:r>
          <w:r w:rsidR="00CE5721">
            <w:rPr>
              <w:snapToGrid w:val="0"/>
            </w:rPr>
            <w:instrText xml:space="preserve"> NUMPAGES </w:instrText>
          </w:r>
          <w:r>
            <w:rPr>
              <w:snapToGrid w:val="0"/>
            </w:rPr>
            <w:fldChar w:fldCharType="separate"/>
          </w:r>
          <w:r w:rsidR="00D9162B">
            <w:rPr>
              <w:noProof/>
              <w:snapToGrid w:val="0"/>
            </w:rPr>
            <w:t>6</w:t>
          </w:r>
          <w:r>
            <w:rPr>
              <w:snapToGrid w:val="0"/>
            </w:rPr>
            <w:fldChar w:fldCharType="end"/>
          </w:r>
          <w:r w:rsidR="00CE5721">
            <w:rPr>
              <w:snapToGrid w:val="0"/>
            </w:rPr>
            <w:t>)</w:t>
          </w:r>
        </w:p>
      </w:tc>
    </w:tr>
    <w:tr w:rsidR="00CE5721" w14:paraId="30E45FE0" w14:textId="77777777">
      <w:trPr>
        <w:cantSplit/>
        <w:trHeight w:val="240"/>
      </w:trPr>
      <w:tc>
        <w:tcPr>
          <w:tcW w:w="2552" w:type="dxa"/>
        </w:tcPr>
        <w:p w14:paraId="52F02C30" w14:textId="77777777" w:rsidR="00CE5721" w:rsidRDefault="00CE5721">
          <w:pPr>
            <w:pStyle w:val="Header"/>
          </w:pPr>
        </w:p>
      </w:tc>
      <w:tc>
        <w:tcPr>
          <w:tcW w:w="2551" w:type="dxa"/>
          <w:gridSpan w:val="2"/>
        </w:tcPr>
        <w:p w14:paraId="62DC1A28" w14:textId="77777777" w:rsidR="00CE5721" w:rsidRDefault="00CE5721">
          <w:pPr>
            <w:pStyle w:val="Header"/>
          </w:pPr>
        </w:p>
      </w:tc>
    </w:tr>
    <w:tr w:rsidR="00CE5721" w14:paraId="1797D1A7" w14:textId="77777777">
      <w:trPr>
        <w:cantSplit/>
        <w:trHeight w:val="240"/>
      </w:trPr>
      <w:tc>
        <w:tcPr>
          <w:tcW w:w="2552" w:type="dxa"/>
        </w:tcPr>
        <w:p w14:paraId="443EEB11" w14:textId="77777777" w:rsidR="00CE5721" w:rsidRDefault="00CE5721">
          <w:pPr>
            <w:pStyle w:val="Header"/>
          </w:pPr>
        </w:p>
      </w:tc>
      <w:tc>
        <w:tcPr>
          <w:tcW w:w="2551" w:type="dxa"/>
          <w:gridSpan w:val="2"/>
        </w:tcPr>
        <w:p w14:paraId="3CCCCB16" w14:textId="77777777" w:rsidR="00CE5721" w:rsidRDefault="00CE5721">
          <w:pPr>
            <w:pStyle w:val="Header"/>
          </w:pPr>
        </w:p>
      </w:tc>
    </w:tr>
    <w:tr w:rsidR="00CE5721" w14:paraId="4229E7DA" w14:textId="77777777">
      <w:trPr>
        <w:cantSplit/>
        <w:trHeight w:val="240"/>
      </w:trPr>
      <w:tc>
        <w:tcPr>
          <w:tcW w:w="2552" w:type="dxa"/>
        </w:tcPr>
        <w:p w14:paraId="3652B229" w14:textId="77777777" w:rsidR="00CE5721" w:rsidRDefault="00CE5721" w:rsidP="008143AA">
          <w:pPr>
            <w:pStyle w:val="Header"/>
          </w:pPr>
        </w:p>
      </w:tc>
      <w:tc>
        <w:tcPr>
          <w:tcW w:w="2551" w:type="dxa"/>
          <w:gridSpan w:val="2"/>
        </w:tcPr>
        <w:p w14:paraId="1D89951B" w14:textId="77777777" w:rsidR="00CE5721" w:rsidRDefault="00CE5721">
          <w:pPr>
            <w:pStyle w:val="Header"/>
          </w:pPr>
        </w:p>
      </w:tc>
    </w:tr>
  </w:tbl>
  <w:p w14:paraId="5CB07521" w14:textId="77777777" w:rsidR="00CE5721" w:rsidRDefault="00CE5721">
    <w:pPr>
      <w:pStyle w:val="Header"/>
    </w:pPr>
    <w:r>
      <w:rPr>
        <w:noProof/>
      </w:rPr>
      <w:drawing>
        <wp:anchor distT="0" distB="0" distL="114300" distR="114300" simplePos="0" relativeHeight="251657728" behindDoc="0" locked="1" layoutInCell="0" allowOverlap="1" wp14:anchorId="5193735E" wp14:editId="20BDCE71">
          <wp:simplePos x="0" y="0"/>
          <wp:positionH relativeFrom="page">
            <wp:posOffset>53975</wp:posOffset>
          </wp:positionH>
          <wp:positionV relativeFrom="page">
            <wp:posOffset>53975</wp:posOffset>
          </wp:positionV>
          <wp:extent cx="2016125" cy="1905000"/>
          <wp:effectExtent l="19050" t="0" r="3175" b="0"/>
          <wp:wrapNone/>
          <wp:docPr id="1" name="Kuva 7" descr="HY__LI01_humanF____B6_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descr="HY__LI01_humanF____B6___RGB.JPG"/>
                  <pic:cNvPicPr>
                    <a:picLocks noChangeAspect="1" noChangeArrowheads="1"/>
                  </pic:cNvPicPr>
                </pic:nvPicPr>
                <pic:blipFill>
                  <a:blip r:embed="rId1"/>
                  <a:srcRect/>
                  <a:stretch>
                    <a:fillRect/>
                  </a:stretch>
                </pic:blipFill>
                <pic:spPr bwMode="auto">
                  <a:xfrm>
                    <a:off x="0" y="0"/>
                    <a:ext cx="2016125" cy="1905000"/>
                  </a:xfrm>
                  <a:prstGeom prst="rect">
                    <a:avLst/>
                  </a:prstGeom>
                  <a:noFill/>
                </pic:spPr>
              </pic:pic>
            </a:graphicData>
          </a:graphic>
        </wp:anchor>
      </w:drawing>
    </w:r>
  </w:p>
  <w:p w14:paraId="788A5225" w14:textId="77777777" w:rsidR="00CE5721" w:rsidRDefault="00CE5721">
    <w:pPr>
      <w:pStyle w:val="Header"/>
    </w:pPr>
  </w:p>
  <w:p w14:paraId="6D7E4981" w14:textId="77777777" w:rsidR="00CE5721" w:rsidRDefault="00CE5721">
    <w:pPr>
      <w:pStyle w:val="Header"/>
    </w:pPr>
  </w:p>
  <w:p w14:paraId="20D6C1A4" w14:textId="77777777" w:rsidR="00CE5721" w:rsidRDefault="00CE5721">
    <w:pPr>
      <w:pStyle w:val="Header"/>
    </w:pPr>
  </w:p>
  <w:p w14:paraId="69CF7A15" w14:textId="77777777" w:rsidR="00CE5721" w:rsidRDefault="00CE5721">
    <w:pPr>
      <w:pStyle w:val="Header"/>
    </w:pPr>
  </w:p>
  <w:p w14:paraId="578B58BC" w14:textId="77777777" w:rsidR="00CE5721" w:rsidRDefault="00CE5721">
    <w:pPr>
      <w:pStyle w:val="Header"/>
    </w:pPr>
  </w:p>
  <w:p w14:paraId="17D80DB9" w14:textId="77777777" w:rsidR="00CE5721" w:rsidRDefault="00CE5721">
    <w:pPr>
      <w:pStyle w:val="Header"/>
    </w:pPr>
  </w:p>
  <w:p w14:paraId="56933B7C" w14:textId="77777777" w:rsidR="00CE5721" w:rsidRDefault="00CE5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9384CAEE"/>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9CF843B8"/>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2"/>
    <w:multiLevelType w:val="singleLevel"/>
    <w:tmpl w:val="FBCA2E0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32A182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90C73AA"/>
    <w:lvl w:ilvl="0">
      <w:start w:val="1"/>
      <w:numFmt w:val="decimal"/>
      <w:pStyle w:val="ListNumber"/>
      <w:lvlText w:val="%1."/>
      <w:lvlJc w:val="left"/>
      <w:pPr>
        <w:tabs>
          <w:tab w:val="num" w:pos="360"/>
        </w:tabs>
        <w:ind w:left="360" w:hanging="360"/>
      </w:pPr>
      <w:rPr>
        <w:rFonts w:cs="Times New Roman"/>
      </w:rPr>
    </w:lvl>
  </w:abstractNum>
  <w:abstractNum w:abstractNumId="5" w15:restartNumberingAfterBreak="0">
    <w:nsid w:val="FFFFFF89"/>
    <w:multiLevelType w:val="singleLevel"/>
    <w:tmpl w:val="CCAA09D0"/>
    <w:lvl w:ilvl="0">
      <w:start w:val="1"/>
      <w:numFmt w:val="bullet"/>
      <w:pStyle w:val="Heading9"/>
      <w:lvlText w:val=""/>
      <w:lvlJc w:val="left"/>
      <w:pPr>
        <w:tabs>
          <w:tab w:val="num" w:pos="360"/>
        </w:tabs>
        <w:ind w:left="360" w:hanging="360"/>
      </w:pPr>
      <w:rPr>
        <w:rFonts w:ascii="Wingdings" w:hAnsi="Wingdings" w:hint="default"/>
        <w:sz w:val="16"/>
      </w:rPr>
    </w:lvl>
  </w:abstractNum>
  <w:abstractNum w:abstractNumId="6" w15:restartNumberingAfterBreak="0">
    <w:nsid w:val="152E35BD"/>
    <w:multiLevelType w:val="hybridMultilevel"/>
    <w:tmpl w:val="864ED5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E1E5E05"/>
    <w:multiLevelType w:val="hybridMultilevel"/>
    <w:tmpl w:val="731208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E156B43"/>
    <w:multiLevelType w:val="hybridMultilevel"/>
    <w:tmpl w:val="94E480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3DD3EEB"/>
    <w:multiLevelType w:val="hybridMultilevel"/>
    <w:tmpl w:val="F93AA82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18D3C64"/>
    <w:multiLevelType w:val="hybridMultilevel"/>
    <w:tmpl w:val="357AF4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61D4418"/>
    <w:multiLevelType w:val="hybridMultilevel"/>
    <w:tmpl w:val="41D86126"/>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4"/>
  </w:num>
  <w:num w:numId="8">
    <w:abstractNumId w:val="5"/>
  </w:num>
  <w:num w:numId="9">
    <w:abstractNumId w:val="1"/>
  </w:num>
  <w:num w:numId="10">
    <w:abstractNumId w:val="0"/>
  </w:num>
  <w:num w:numId="11">
    <w:abstractNumId w:val="8"/>
  </w:num>
  <w:num w:numId="12">
    <w:abstractNumId w:val="10"/>
  </w:num>
  <w:num w:numId="13">
    <w:abstractNumId w:val="6"/>
  </w:num>
  <w:num w:numId="14">
    <w:abstractNumId w:val="9"/>
  </w:num>
  <w:num w:numId="15">
    <w:abstractNumId w:val="11"/>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autoHyphenation/>
  <w:hyphenationZone w:val="425"/>
  <w:drawingGridHorizontalSpacing w:val="11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B5"/>
    <w:rsid w:val="00002F2B"/>
    <w:rsid w:val="0002129D"/>
    <w:rsid w:val="0002638C"/>
    <w:rsid w:val="00030A16"/>
    <w:rsid w:val="000509BD"/>
    <w:rsid w:val="00054A9A"/>
    <w:rsid w:val="0006084A"/>
    <w:rsid w:val="00061587"/>
    <w:rsid w:val="00062667"/>
    <w:rsid w:val="0007199D"/>
    <w:rsid w:val="0007669D"/>
    <w:rsid w:val="00076F9E"/>
    <w:rsid w:val="000771D5"/>
    <w:rsid w:val="00080FD3"/>
    <w:rsid w:val="0008481C"/>
    <w:rsid w:val="00093047"/>
    <w:rsid w:val="00095D4A"/>
    <w:rsid w:val="000C02ED"/>
    <w:rsid w:val="000D62CC"/>
    <w:rsid w:val="000F4DF3"/>
    <w:rsid w:val="0010389A"/>
    <w:rsid w:val="0011354F"/>
    <w:rsid w:val="00127ECE"/>
    <w:rsid w:val="00133D73"/>
    <w:rsid w:val="001749DD"/>
    <w:rsid w:val="001857D8"/>
    <w:rsid w:val="00190451"/>
    <w:rsid w:val="00192621"/>
    <w:rsid w:val="001A0E87"/>
    <w:rsid w:val="001B2E8C"/>
    <w:rsid w:val="001B5F25"/>
    <w:rsid w:val="001C459A"/>
    <w:rsid w:val="001D514B"/>
    <w:rsid w:val="001E6858"/>
    <w:rsid w:val="001F22EF"/>
    <w:rsid w:val="0020117D"/>
    <w:rsid w:val="00204A68"/>
    <w:rsid w:val="00210259"/>
    <w:rsid w:val="002143F6"/>
    <w:rsid w:val="0022459B"/>
    <w:rsid w:val="00227B0C"/>
    <w:rsid w:val="00232B82"/>
    <w:rsid w:val="00233CCC"/>
    <w:rsid w:val="0023690E"/>
    <w:rsid w:val="002560A0"/>
    <w:rsid w:val="00276554"/>
    <w:rsid w:val="002827C0"/>
    <w:rsid w:val="00284347"/>
    <w:rsid w:val="002A645B"/>
    <w:rsid w:val="002A6628"/>
    <w:rsid w:val="002C0228"/>
    <w:rsid w:val="002D1AE6"/>
    <w:rsid w:val="002E02AD"/>
    <w:rsid w:val="002E32FE"/>
    <w:rsid w:val="002F031B"/>
    <w:rsid w:val="002F7C69"/>
    <w:rsid w:val="003079B3"/>
    <w:rsid w:val="00312272"/>
    <w:rsid w:val="00327BDE"/>
    <w:rsid w:val="00332537"/>
    <w:rsid w:val="0033569A"/>
    <w:rsid w:val="003429BF"/>
    <w:rsid w:val="00342B40"/>
    <w:rsid w:val="00346919"/>
    <w:rsid w:val="003533F0"/>
    <w:rsid w:val="00362041"/>
    <w:rsid w:val="003802EC"/>
    <w:rsid w:val="00384E70"/>
    <w:rsid w:val="00390496"/>
    <w:rsid w:val="00396C9F"/>
    <w:rsid w:val="003974E4"/>
    <w:rsid w:val="003B6156"/>
    <w:rsid w:val="003C03B7"/>
    <w:rsid w:val="003C4C50"/>
    <w:rsid w:val="003E7E81"/>
    <w:rsid w:val="00401BC2"/>
    <w:rsid w:val="00413FBE"/>
    <w:rsid w:val="00421972"/>
    <w:rsid w:val="00421AA5"/>
    <w:rsid w:val="00424EC4"/>
    <w:rsid w:val="00425BF0"/>
    <w:rsid w:val="0044333B"/>
    <w:rsid w:val="00447C28"/>
    <w:rsid w:val="00470745"/>
    <w:rsid w:val="00490662"/>
    <w:rsid w:val="004A15E6"/>
    <w:rsid w:val="004A627D"/>
    <w:rsid w:val="004A709A"/>
    <w:rsid w:val="004B7988"/>
    <w:rsid w:val="004C5632"/>
    <w:rsid w:val="004C63B9"/>
    <w:rsid w:val="004D3518"/>
    <w:rsid w:val="004D5A57"/>
    <w:rsid w:val="004D5BE9"/>
    <w:rsid w:val="004D6D3B"/>
    <w:rsid w:val="004F0E42"/>
    <w:rsid w:val="004F1F62"/>
    <w:rsid w:val="00505A92"/>
    <w:rsid w:val="00512F52"/>
    <w:rsid w:val="00556D4A"/>
    <w:rsid w:val="0057016B"/>
    <w:rsid w:val="00577C0C"/>
    <w:rsid w:val="005977CA"/>
    <w:rsid w:val="005D49AF"/>
    <w:rsid w:val="005F1E7E"/>
    <w:rsid w:val="005F2435"/>
    <w:rsid w:val="005F48E8"/>
    <w:rsid w:val="005F49CF"/>
    <w:rsid w:val="005F55E5"/>
    <w:rsid w:val="00605950"/>
    <w:rsid w:val="00617D56"/>
    <w:rsid w:val="00627BB7"/>
    <w:rsid w:val="00631923"/>
    <w:rsid w:val="006338F2"/>
    <w:rsid w:val="00637C57"/>
    <w:rsid w:val="00646AFA"/>
    <w:rsid w:val="00647C5F"/>
    <w:rsid w:val="00691D4C"/>
    <w:rsid w:val="006A5C96"/>
    <w:rsid w:val="006B75AA"/>
    <w:rsid w:val="006D2331"/>
    <w:rsid w:val="006D2D17"/>
    <w:rsid w:val="006D6ABF"/>
    <w:rsid w:val="006E6E3C"/>
    <w:rsid w:val="006F34C2"/>
    <w:rsid w:val="007002F5"/>
    <w:rsid w:val="007005C2"/>
    <w:rsid w:val="00702BBF"/>
    <w:rsid w:val="007111E7"/>
    <w:rsid w:val="007137FE"/>
    <w:rsid w:val="007240D9"/>
    <w:rsid w:val="00725609"/>
    <w:rsid w:val="00731AC6"/>
    <w:rsid w:val="0075767D"/>
    <w:rsid w:val="00761C3F"/>
    <w:rsid w:val="0076676D"/>
    <w:rsid w:val="00783515"/>
    <w:rsid w:val="00790422"/>
    <w:rsid w:val="007A7A2C"/>
    <w:rsid w:val="007B0B01"/>
    <w:rsid w:val="007B3F61"/>
    <w:rsid w:val="007B4463"/>
    <w:rsid w:val="007B6340"/>
    <w:rsid w:val="007B7AD4"/>
    <w:rsid w:val="007C3DB5"/>
    <w:rsid w:val="007D0F43"/>
    <w:rsid w:val="007D754B"/>
    <w:rsid w:val="007E55A0"/>
    <w:rsid w:val="007E7D0E"/>
    <w:rsid w:val="007F1BBA"/>
    <w:rsid w:val="007F4BD8"/>
    <w:rsid w:val="007F5F93"/>
    <w:rsid w:val="00810F21"/>
    <w:rsid w:val="00811F3E"/>
    <w:rsid w:val="008143AA"/>
    <w:rsid w:val="008149D3"/>
    <w:rsid w:val="008155C5"/>
    <w:rsid w:val="00816822"/>
    <w:rsid w:val="00824132"/>
    <w:rsid w:val="008305E1"/>
    <w:rsid w:val="0083748C"/>
    <w:rsid w:val="00846E51"/>
    <w:rsid w:val="008709C3"/>
    <w:rsid w:val="00874A58"/>
    <w:rsid w:val="00877F7E"/>
    <w:rsid w:val="0088061A"/>
    <w:rsid w:val="008A0FE9"/>
    <w:rsid w:val="008A4962"/>
    <w:rsid w:val="008B14BB"/>
    <w:rsid w:val="008B1726"/>
    <w:rsid w:val="008C0736"/>
    <w:rsid w:val="008C45E8"/>
    <w:rsid w:val="008D2B3A"/>
    <w:rsid w:val="008D33FC"/>
    <w:rsid w:val="008E14D2"/>
    <w:rsid w:val="008E4F3F"/>
    <w:rsid w:val="008E6EAC"/>
    <w:rsid w:val="008F70EE"/>
    <w:rsid w:val="00901033"/>
    <w:rsid w:val="00901FA2"/>
    <w:rsid w:val="0090307F"/>
    <w:rsid w:val="00906A99"/>
    <w:rsid w:val="00926672"/>
    <w:rsid w:val="00932E3A"/>
    <w:rsid w:val="009434CB"/>
    <w:rsid w:val="009449F3"/>
    <w:rsid w:val="00944D03"/>
    <w:rsid w:val="00955E45"/>
    <w:rsid w:val="00962B96"/>
    <w:rsid w:val="0096382C"/>
    <w:rsid w:val="00974052"/>
    <w:rsid w:val="00975929"/>
    <w:rsid w:val="00992E92"/>
    <w:rsid w:val="009977E0"/>
    <w:rsid w:val="009A0B84"/>
    <w:rsid w:val="009A7007"/>
    <w:rsid w:val="009C32F3"/>
    <w:rsid w:val="009D1537"/>
    <w:rsid w:val="009F78B5"/>
    <w:rsid w:val="00A1027D"/>
    <w:rsid w:val="00A27DB7"/>
    <w:rsid w:val="00A35A9C"/>
    <w:rsid w:val="00A4026E"/>
    <w:rsid w:val="00A464BF"/>
    <w:rsid w:val="00A50BC9"/>
    <w:rsid w:val="00A63F6E"/>
    <w:rsid w:val="00A851F0"/>
    <w:rsid w:val="00A8580E"/>
    <w:rsid w:val="00AA036F"/>
    <w:rsid w:val="00AA1C38"/>
    <w:rsid w:val="00AA4602"/>
    <w:rsid w:val="00AC0966"/>
    <w:rsid w:val="00AC0EAD"/>
    <w:rsid w:val="00AC476D"/>
    <w:rsid w:val="00AE1D00"/>
    <w:rsid w:val="00AE6D32"/>
    <w:rsid w:val="00AF50A0"/>
    <w:rsid w:val="00AF677B"/>
    <w:rsid w:val="00B1250B"/>
    <w:rsid w:val="00B12764"/>
    <w:rsid w:val="00B24970"/>
    <w:rsid w:val="00B33044"/>
    <w:rsid w:val="00B33B4D"/>
    <w:rsid w:val="00B4362D"/>
    <w:rsid w:val="00B50BB1"/>
    <w:rsid w:val="00B53BF8"/>
    <w:rsid w:val="00B61342"/>
    <w:rsid w:val="00B95FD8"/>
    <w:rsid w:val="00BA1AF8"/>
    <w:rsid w:val="00BA212B"/>
    <w:rsid w:val="00BA3753"/>
    <w:rsid w:val="00BB26F4"/>
    <w:rsid w:val="00BB4755"/>
    <w:rsid w:val="00BB5A00"/>
    <w:rsid w:val="00BB7200"/>
    <w:rsid w:val="00BB7F79"/>
    <w:rsid w:val="00BC47C9"/>
    <w:rsid w:val="00BD4F27"/>
    <w:rsid w:val="00BE1A1D"/>
    <w:rsid w:val="00BE7B89"/>
    <w:rsid w:val="00BF3C82"/>
    <w:rsid w:val="00C00D61"/>
    <w:rsid w:val="00C131E9"/>
    <w:rsid w:val="00C24E24"/>
    <w:rsid w:val="00C24F2C"/>
    <w:rsid w:val="00C35164"/>
    <w:rsid w:val="00C37B4A"/>
    <w:rsid w:val="00C41ED0"/>
    <w:rsid w:val="00C46A28"/>
    <w:rsid w:val="00C51820"/>
    <w:rsid w:val="00C6383A"/>
    <w:rsid w:val="00C77178"/>
    <w:rsid w:val="00C86CDF"/>
    <w:rsid w:val="00CB779D"/>
    <w:rsid w:val="00CD6B78"/>
    <w:rsid w:val="00CE41AA"/>
    <w:rsid w:val="00CE5721"/>
    <w:rsid w:val="00CF31AD"/>
    <w:rsid w:val="00CF3E3E"/>
    <w:rsid w:val="00CF6467"/>
    <w:rsid w:val="00D00626"/>
    <w:rsid w:val="00D11909"/>
    <w:rsid w:val="00D131B2"/>
    <w:rsid w:val="00D22F30"/>
    <w:rsid w:val="00D24078"/>
    <w:rsid w:val="00D266E3"/>
    <w:rsid w:val="00D36D01"/>
    <w:rsid w:val="00D445C1"/>
    <w:rsid w:val="00D60CF7"/>
    <w:rsid w:val="00D80732"/>
    <w:rsid w:val="00D9162B"/>
    <w:rsid w:val="00DA0A9F"/>
    <w:rsid w:val="00DA33EF"/>
    <w:rsid w:val="00DA69AA"/>
    <w:rsid w:val="00DC1030"/>
    <w:rsid w:val="00DC4616"/>
    <w:rsid w:val="00DC4E1E"/>
    <w:rsid w:val="00DD0A1D"/>
    <w:rsid w:val="00DE4852"/>
    <w:rsid w:val="00DE57F3"/>
    <w:rsid w:val="00DF0CE8"/>
    <w:rsid w:val="00E05682"/>
    <w:rsid w:val="00E10E51"/>
    <w:rsid w:val="00E2689A"/>
    <w:rsid w:val="00E30A51"/>
    <w:rsid w:val="00E339ED"/>
    <w:rsid w:val="00E419AE"/>
    <w:rsid w:val="00E55E21"/>
    <w:rsid w:val="00E64C73"/>
    <w:rsid w:val="00E87252"/>
    <w:rsid w:val="00EA2C00"/>
    <w:rsid w:val="00EC11DE"/>
    <w:rsid w:val="00EC47D7"/>
    <w:rsid w:val="00ED54C1"/>
    <w:rsid w:val="00EE54F9"/>
    <w:rsid w:val="00EE7F33"/>
    <w:rsid w:val="00EF3EE1"/>
    <w:rsid w:val="00EF4B2E"/>
    <w:rsid w:val="00EF61C5"/>
    <w:rsid w:val="00F06EBC"/>
    <w:rsid w:val="00F2053E"/>
    <w:rsid w:val="00F240C8"/>
    <w:rsid w:val="00F370CC"/>
    <w:rsid w:val="00F408F0"/>
    <w:rsid w:val="00F513E0"/>
    <w:rsid w:val="00F6108A"/>
    <w:rsid w:val="00F62139"/>
    <w:rsid w:val="00F8250C"/>
    <w:rsid w:val="00F96E6D"/>
    <w:rsid w:val="00FA0004"/>
    <w:rsid w:val="00FA0D19"/>
    <w:rsid w:val="00FA14E3"/>
    <w:rsid w:val="00FD179A"/>
    <w:rsid w:val="00FE35BB"/>
    <w:rsid w:val="00FE3C34"/>
    <w:rsid w:val="00FF3FC6"/>
    <w:rsid w:val="00FF742F"/>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2CD7674D"/>
  <w15:docId w15:val="{9C15AE8D-B61E-4F3B-B07F-3AF5AC53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77B"/>
    <w:pPr>
      <w:tabs>
        <w:tab w:val="left" w:pos="1304"/>
        <w:tab w:val="left" w:pos="2608"/>
        <w:tab w:val="left" w:pos="3912"/>
      </w:tabs>
      <w:spacing w:line="240" w:lineRule="atLeast"/>
    </w:pPr>
    <w:rPr>
      <w:sz w:val="24"/>
      <w:szCs w:val="20"/>
    </w:rPr>
  </w:style>
  <w:style w:type="paragraph" w:styleId="Heading1">
    <w:name w:val="heading 1"/>
    <w:basedOn w:val="Normal"/>
    <w:next w:val="BodyText"/>
    <w:link w:val="Heading1Char"/>
    <w:uiPriority w:val="99"/>
    <w:qFormat/>
    <w:rsid w:val="002F031B"/>
    <w:pPr>
      <w:keepNext/>
      <w:tabs>
        <w:tab w:val="clear" w:pos="1304"/>
        <w:tab w:val="clear" w:pos="2608"/>
        <w:tab w:val="clear" w:pos="3912"/>
        <w:tab w:val="left" w:pos="284"/>
        <w:tab w:val="num" w:pos="432"/>
        <w:tab w:val="left" w:pos="567"/>
        <w:tab w:val="left" w:pos="851"/>
        <w:tab w:val="left" w:pos="1134"/>
        <w:tab w:val="left" w:pos="1418"/>
      </w:tabs>
      <w:spacing w:before="240" w:after="240" w:line="280" w:lineRule="atLeast"/>
      <w:ind w:left="432" w:hanging="432"/>
      <w:outlineLvl w:val="0"/>
    </w:pPr>
    <w:rPr>
      <w:b/>
      <w:noProof/>
      <w:kern w:val="28"/>
      <w:sz w:val="28"/>
    </w:rPr>
  </w:style>
  <w:style w:type="paragraph" w:styleId="Heading2">
    <w:name w:val="heading 2"/>
    <w:basedOn w:val="BodyText"/>
    <w:next w:val="BodyText"/>
    <w:link w:val="Heading2Char"/>
    <w:uiPriority w:val="99"/>
    <w:qFormat/>
    <w:rsid w:val="002F031B"/>
    <w:pPr>
      <w:numPr>
        <w:ilvl w:val="1"/>
        <w:numId w:val="2"/>
      </w:numPr>
      <w:tabs>
        <w:tab w:val="clear" w:pos="360"/>
        <w:tab w:val="clear" w:pos="1247"/>
        <w:tab w:val="clear" w:pos="2495"/>
        <w:tab w:val="clear" w:pos="3742"/>
        <w:tab w:val="clear" w:pos="4990"/>
        <w:tab w:val="left" w:pos="284"/>
        <w:tab w:val="left" w:pos="567"/>
        <w:tab w:val="left" w:pos="851"/>
        <w:tab w:val="left" w:pos="1134"/>
        <w:tab w:val="left" w:pos="1418"/>
      </w:tabs>
      <w:spacing w:line="280" w:lineRule="atLeast"/>
      <w:ind w:left="0" w:firstLine="0"/>
      <w:outlineLvl w:val="1"/>
    </w:pPr>
    <w:rPr>
      <w:b/>
    </w:rPr>
  </w:style>
  <w:style w:type="paragraph" w:styleId="Heading3">
    <w:name w:val="heading 3"/>
    <w:basedOn w:val="BodyText"/>
    <w:next w:val="BodyText"/>
    <w:link w:val="Heading3Char"/>
    <w:uiPriority w:val="99"/>
    <w:qFormat/>
    <w:rsid w:val="002F031B"/>
    <w:pPr>
      <w:numPr>
        <w:ilvl w:val="2"/>
        <w:numId w:val="2"/>
      </w:numPr>
      <w:tabs>
        <w:tab w:val="clear" w:pos="360"/>
        <w:tab w:val="clear" w:pos="1247"/>
        <w:tab w:val="clear" w:pos="2495"/>
        <w:tab w:val="clear" w:pos="3742"/>
        <w:tab w:val="clear" w:pos="4990"/>
        <w:tab w:val="left" w:pos="284"/>
        <w:tab w:val="left" w:pos="567"/>
        <w:tab w:val="left" w:pos="851"/>
        <w:tab w:val="left" w:pos="1134"/>
        <w:tab w:val="left" w:pos="1418"/>
        <w:tab w:val="left" w:pos="1701"/>
      </w:tabs>
      <w:spacing w:line="280" w:lineRule="atLeast"/>
      <w:ind w:left="0" w:firstLine="0"/>
      <w:outlineLvl w:val="2"/>
    </w:pPr>
    <w:rPr>
      <w:b/>
    </w:rPr>
  </w:style>
  <w:style w:type="paragraph" w:styleId="Heading4">
    <w:name w:val="heading 4"/>
    <w:basedOn w:val="Title"/>
    <w:next w:val="BodyText"/>
    <w:link w:val="Heading4Char"/>
    <w:uiPriority w:val="99"/>
    <w:qFormat/>
    <w:rsid w:val="002F031B"/>
    <w:pPr>
      <w:keepNext/>
      <w:numPr>
        <w:ilvl w:val="3"/>
        <w:numId w:val="2"/>
      </w:numPr>
      <w:tabs>
        <w:tab w:val="clear" w:pos="360"/>
        <w:tab w:val="num" w:pos="864"/>
      </w:tabs>
      <w:spacing w:after="60"/>
      <w:ind w:left="862" w:hanging="862"/>
      <w:outlineLvl w:val="3"/>
    </w:pPr>
    <w:rPr>
      <w:b w:val="0"/>
      <w:sz w:val="24"/>
    </w:rPr>
  </w:style>
  <w:style w:type="paragraph" w:styleId="Heading5">
    <w:name w:val="heading 5"/>
    <w:basedOn w:val="BodyText"/>
    <w:next w:val="BodyText"/>
    <w:link w:val="Heading5Char"/>
    <w:uiPriority w:val="99"/>
    <w:qFormat/>
    <w:rsid w:val="002F031B"/>
    <w:pPr>
      <w:numPr>
        <w:ilvl w:val="4"/>
        <w:numId w:val="2"/>
      </w:numPr>
      <w:tabs>
        <w:tab w:val="clear" w:pos="360"/>
        <w:tab w:val="num" w:pos="1008"/>
      </w:tabs>
      <w:spacing w:before="240" w:after="60" w:line="280" w:lineRule="atLeast"/>
      <w:ind w:left="1009" w:hanging="1009"/>
      <w:outlineLvl w:val="4"/>
    </w:pPr>
    <w:rPr>
      <w:b/>
      <w:i/>
    </w:rPr>
  </w:style>
  <w:style w:type="paragraph" w:styleId="Heading6">
    <w:name w:val="heading 6"/>
    <w:basedOn w:val="BodyText"/>
    <w:next w:val="BodyText"/>
    <w:link w:val="Heading6Char"/>
    <w:uiPriority w:val="99"/>
    <w:qFormat/>
    <w:rsid w:val="002F031B"/>
    <w:pPr>
      <w:numPr>
        <w:ilvl w:val="5"/>
        <w:numId w:val="2"/>
      </w:numPr>
      <w:tabs>
        <w:tab w:val="clear" w:pos="360"/>
        <w:tab w:val="num" w:pos="1152"/>
      </w:tabs>
      <w:spacing w:before="240" w:after="60" w:line="280" w:lineRule="atLeast"/>
      <w:ind w:left="1151" w:hanging="1151"/>
      <w:outlineLvl w:val="5"/>
    </w:pPr>
    <w:rPr>
      <w:b/>
    </w:rPr>
  </w:style>
  <w:style w:type="paragraph" w:styleId="Heading7">
    <w:name w:val="heading 7"/>
    <w:basedOn w:val="Normal"/>
    <w:next w:val="Normal"/>
    <w:link w:val="Heading7Char"/>
    <w:uiPriority w:val="99"/>
    <w:qFormat/>
    <w:rsid w:val="002F031B"/>
    <w:pPr>
      <w:numPr>
        <w:ilvl w:val="6"/>
        <w:numId w:val="2"/>
      </w:numPr>
      <w:tabs>
        <w:tab w:val="clear" w:pos="360"/>
        <w:tab w:val="clear" w:pos="1304"/>
        <w:tab w:val="num" w:pos="1296"/>
      </w:tabs>
      <w:spacing w:before="240" w:after="60"/>
      <w:ind w:left="1296" w:hanging="1296"/>
      <w:outlineLvl w:val="6"/>
    </w:pPr>
  </w:style>
  <w:style w:type="paragraph" w:styleId="Heading8">
    <w:name w:val="heading 8"/>
    <w:basedOn w:val="Normal"/>
    <w:next w:val="Normal"/>
    <w:link w:val="Heading8Char"/>
    <w:uiPriority w:val="99"/>
    <w:qFormat/>
    <w:rsid w:val="002F031B"/>
    <w:pPr>
      <w:numPr>
        <w:ilvl w:val="7"/>
        <w:numId w:val="2"/>
      </w:numPr>
      <w:tabs>
        <w:tab w:val="clear" w:pos="360"/>
        <w:tab w:val="num" w:pos="1440"/>
      </w:tabs>
      <w:spacing w:before="240" w:after="60"/>
      <w:ind w:left="1440" w:hanging="1440"/>
      <w:outlineLvl w:val="7"/>
    </w:pPr>
    <w:rPr>
      <w:i/>
    </w:rPr>
  </w:style>
  <w:style w:type="paragraph" w:styleId="Heading9">
    <w:name w:val="heading 9"/>
    <w:basedOn w:val="Normal"/>
    <w:next w:val="Normal"/>
    <w:link w:val="Heading9Char"/>
    <w:uiPriority w:val="99"/>
    <w:qFormat/>
    <w:rsid w:val="002F031B"/>
    <w:pPr>
      <w:numPr>
        <w:ilvl w:val="8"/>
        <w:numId w:val="2"/>
      </w:numPr>
      <w:tabs>
        <w:tab w:val="clear" w:pos="360"/>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57D8"/>
    <w:rPr>
      <w:rFonts w:ascii="Arial" w:hAnsi="Arial" w:cs="Times New Roman"/>
      <w:b/>
      <w:noProof/>
      <w:kern w:val="28"/>
      <w:sz w:val="20"/>
      <w:szCs w:val="20"/>
    </w:rPr>
  </w:style>
  <w:style w:type="character" w:customStyle="1" w:styleId="Heading2Char">
    <w:name w:val="Heading 2 Char"/>
    <w:basedOn w:val="DefaultParagraphFont"/>
    <w:link w:val="Heading2"/>
    <w:uiPriority w:val="99"/>
    <w:semiHidden/>
    <w:locked/>
    <w:rsid w:val="001857D8"/>
    <w:rPr>
      <w:rFonts w:ascii="Arial" w:hAnsi="Arial" w:cs="Times New Roman"/>
      <w:b/>
      <w:noProof/>
      <w:sz w:val="24"/>
      <w:lang w:val="fi-FI" w:eastAsia="fi-FI" w:bidi="ar-SA"/>
    </w:rPr>
  </w:style>
  <w:style w:type="character" w:customStyle="1" w:styleId="Heading3Char">
    <w:name w:val="Heading 3 Char"/>
    <w:basedOn w:val="DefaultParagraphFont"/>
    <w:link w:val="Heading3"/>
    <w:uiPriority w:val="99"/>
    <w:semiHidden/>
    <w:locked/>
    <w:rsid w:val="001857D8"/>
    <w:rPr>
      <w:rFonts w:ascii="Arial" w:hAnsi="Arial" w:cs="Times New Roman"/>
      <w:b/>
      <w:noProof/>
      <w:sz w:val="22"/>
      <w:lang w:val="fi-FI" w:eastAsia="fi-FI" w:bidi="ar-SA"/>
    </w:rPr>
  </w:style>
  <w:style w:type="character" w:customStyle="1" w:styleId="Heading4Char">
    <w:name w:val="Heading 4 Char"/>
    <w:basedOn w:val="DefaultParagraphFont"/>
    <w:link w:val="Heading4"/>
    <w:uiPriority w:val="99"/>
    <w:semiHidden/>
    <w:locked/>
    <w:rsid w:val="001857D8"/>
    <w:rPr>
      <w:rFonts w:ascii="Arial" w:hAnsi="Arial" w:cs="Times New Roman"/>
      <w:noProof/>
      <w:kern w:val="28"/>
      <w:sz w:val="24"/>
      <w:lang w:val="fi-FI" w:eastAsia="fi-FI" w:bidi="ar-SA"/>
    </w:rPr>
  </w:style>
  <w:style w:type="character" w:customStyle="1" w:styleId="Heading5Char">
    <w:name w:val="Heading 5 Char"/>
    <w:basedOn w:val="DefaultParagraphFont"/>
    <w:link w:val="Heading5"/>
    <w:uiPriority w:val="99"/>
    <w:semiHidden/>
    <w:locked/>
    <w:rsid w:val="001857D8"/>
    <w:rPr>
      <w:rFonts w:ascii="Arial" w:hAnsi="Arial" w:cs="Times New Roman"/>
      <w:b/>
      <w:i/>
      <w:noProof/>
      <w:sz w:val="24"/>
      <w:lang w:val="fi-FI" w:eastAsia="fi-FI" w:bidi="ar-SA"/>
    </w:rPr>
  </w:style>
  <w:style w:type="character" w:customStyle="1" w:styleId="Heading6Char">
    <w:name w:val="Heading 6 Char"/>
    <w:basedOn w:val="DefaultParagraphFont"/>
    <w:link w:val="Heading6"/>
    <w:uiPriority w:val="99"/>
    <w:semiHidden/>
    <w:locked/>
    <w:rsid w:val="001857D8"/>
    <w:rPr>
      <w:rFonts w:ascii="Arial" w:hAnsi="Arial" w:cs="Times New Roman"/>
      <w:b/>
      <w:noProof/>
      <w:sz w:val="24"/>
      <w:lang w:val="fi-FI" w:eastAsia="fi-FI" w:bidi="ar-SA"/>
    </w:rPr>
  </w:style>
  <w:style w:type="character" w:customStyle="1" w:styleId="Heading7Char">
    <w:name w:val="Heading 7 Char"/>
    <w:basedOn w:val="DefaultParagraphFont"/>
    <w:link w:val="Heading7"/>
    <w:uiPriority w:val="99"/>
    <w:semiHidden/>
    <w:locked/>
    <w:rsid w:val="001857D8"/>
    <w:rPr>
      <w:rFonts w:ascii="Arial" w:hAnsi="Arial" w:cs="Times New Roman"/>
      <w:sz w:val="24"/>
      <w:lang w:val="fi-FI" w:eastAsia="fi-FI" w:bidi="ar-SA"/>
    </w:rPr>
  </w:style>
  <w:style w:type="character" w:customStyle="1" w:styleId="Heading8Char">
    <w:name w:val="Heading 8 Char"/>
    <w:basedOn w:val="DefaultParagraphFont"/>
    <w:link w:val="Heading8"/>
    <w:uiPriority w:val="99"/>
    <w:semiHidden/>
    <w:locked/>
    <w:rsid w:val="001857D8"/>
    <w:rPr>
      <w:rFonts w:ascii="Arial" w:hAnsi="Arial" w:cs="Times New Roman"/>
      <w:i/>
      <w:sz w:val="24"/>
      <w:lang w:val="fi-FI" w:eastAsia="fi-FI" w:bidi="ar-SA"/>
    </w:rPr>
  </w:style>
  <w:style w:type="character" w:customStyle="1" w:styleId="Heading9Char">
    <w:name w:val="Heading 9 Char"/>
    <w:basedOn w:val="DefaultParagraphFont"/>
    <w:link w:val="Heading9"/>
    <w:uiPriority w:val="99"/>
    <w:semiHidden/>
    <w:locked/>
    <w:rsid w:val="001857D8"/>
    <w:rPr>
      <w:rFonts w:ascii="Arial" w:hAnsi="Arial" w:cs="Arial"/>
      <w:sz w:val="22"/>
      <w:szCs w:val="22"/>
      <w:lang w:val="fi-FI" w:eastAsia="fi-FI" w:bidi="ar-SA"/>
    </w:rPr>
  </w:style>
  <w:style w:type="paragraph" w:styleId="Header">
    <w:name w:val="header"/>
    <w:basedOn w:val="Normal"/>
    <w:link w:val="HeaderChar"/>
    <w:uiPriority w:val="99"/>
    <w:rsid w:val="002F031B"/>
    <w:pPr>
      <w:tabs>
        <w:tab w:val="clear" w:pos="1304"/>
        <w:tab w:val="clear" w:pos="2608"/>
        <w:tab w:val="clear" w:pos="3912"/>
      </w:tabs>
    </w:pPr>
  </w:style>
  <w:style w:type="character" w:customStyle="1" w:styleId="HeaderChar">
    <w:name w:val="Header Char"/>
    <w:basedOn w:val="DefaultParagraphFont"/>
    <w:link w:val="Header"/>
    <w:uiPriority w:val="99"/>
    <w:semiHidden/>
    <w:locked/>
    <w:rsid w:val="001857D8"/>
    <w:rPr>
      <w:rFonts w:ascii="Arial" w:hAnsi="Arial" w:cs="Times New Roman"/>
      <w:sz w:val="20"/>
      <w:szCs w:val="20"/>
    </w:rPr>
  </w:style>
  <w:style w:type="paragraph" w:styleId="Footer">
    <w:name w:val="footer"/>
    <w:basedOn w:val="Normal"/>
    <w:link w:val="FooterChar"/>
    <w:uiPriority w:val="99"/>
    <w:rsid w:val="00E55E21"/>
    <w:pPr>
      <w:tabs>
        <w:tab w:val="clear" w:pos="1304"/>
        <w:tab w:val="clear" w:pos="2608"/>
        <w:tab w:val="clear" w:pos="3912"/>
      </w:tabs>
      <w:spacing w:before="20" w:line="200" w:lineRule="exact"/>
      <w:ind w:left="3062"/>
    </w:pPr>
    <w:rPr>
      <w:color w:val="8C8C8C"/>
      <w:sz w:val="15"/>
    </w:rPr>
  </w:style>
  <w:style w:type="character" w:customStyle="1" w:styleId="FooterChar">
    <w:name w:val="Footer Char"/>
    <w:basedOn w:val="DefaultParagraphFont"/>
    <w:link w:val="Footer"/>
    <w:uiPriority w:val="99"/>
    <w:semiHidden/>
    <w:locked/>
    <w:rsid w:val="001857D8"/>
    <w:rPr>
      <w:rFonts w:ascii="Arial" w:hAnsi="Arial" w:cs="Times New Roman"/>
      <w:sz w:val="20"/>
      <w:szCs w:val="20"/>
    </w:rPr>
  </w:style>
  <w:style w:type="paragraph" w:styleId="TOC1">
    <w:name w:val="toc 1"/>
    <w:basedOn w:val="Normal"/>
    <w:autoRedefine/>
    <w:uiPriority w:val="99"/>
    <w:semiHidden/>
    <w:rsid w:val="002F031B"/>
    <w:pPr>
      <w:tabs>
        <w:tab w:val="clear" w:pos="1304"/>
        <w:tab w:val="clear" w:pos="2608"/>
        <w:tab w:val="clear" w:pos="3912"/>
        <w:tab w:val="left" w:pos="340"/>
        <w:tab w:val="left" w:pos="680"/>
        <w:tab w:val="left" w:pos="1021"/>
        <w:tab w:val="right" w:leader="dot" w:pos="9072"/>
      </w:tabs>
      <w:spacing w:line="360" w:lineRule="auto"/>
    </w:pPr>
    <w:rPr>
      <w:noProof/>
    </w:rPr>
  </w:style>
  <w:style w:type="paragraph" w:styleId="ListNumber">
    <w:name w:val="List Number"/>
    <w:basedOn w:val="BodyText"/>
    <w:uiPriority w:val="99"/>
    <w:rsid w:val="002F031B"/>
    <w:pPr>
      <w:numPr>
        <w:numId w:val="1"/>
      </w:numPr>
      <w:tabs>
        <w:tab w:val="clear" w:pos="360"/>
        <w:tab w:val="clear" w:pos="1247"/>
        <w:tab w:val="clear" w:pos="2495"/>
        <w:tab w:val="clear" w:pos="3742"/>
        <w:tab w:val="clear" w:pos="4990"/>
        <w:tab w:val="left" w:pos="340"/>
        <w:tab w:val="left" w:pos="680"/>
        <w:tab w:val="left" w:pos="1021"/>
        <w:tab w:val="left" w:pos="1361"/>
        <w:tab w:val="left" w:pos="1701"/>
        <w:tab w:val="left" w:pos="2325"/>
        <w:tab w:val="left" w:pos="2665"/>
        <w:tab w:val="left" w:pos="3005"/>
        <w:tab w:val="left" w:pos="3345"/>
        <w:tab w:val="left" w:pos="3686"/>
      </w:tabs>
      <w:ind w:left="340" w:hanging="340"/>
    </w:pPr>
  </w:style>
  <w:style w:type="paragraph" w:styleId="ListBullet">
    <w:name w:val="List Bullet"/>
    <w:basedOn w:val="BodyText"/>
    <w:autoRedefine/>
    <w:uiPriority w:val="99"/>
    <w:rsid w:val="002F031B"/>
    <w:pPr>
      <w:tabs>
        <w:tab w:val="clear" w:pos="1247"/>
        <w:tab w:val="clear" w:pos="2495"/>
        <w:tab w:val="clear" w:pos="3742"/>
        <w:tab w:val="clear" w:pos="4990"/>
        <w:tab w:val="left" w:pos="340"/>
        <w:tab w:val="left" w:pos="680"/>
        <w:tab w:val="left" w:pos="1021"/>
        <w:tab w:val="left" w:pos="1361"/>
        <w:tab w:val="left" w:pos="1701"/>
        <w:tab w:val="left" w:pos="1985"/>
        <w:tab w:val="left" w:pos="2325"/>
        <w:tab w:val="left" w:pos="2665"/>
        <w:tab w:val="left" w:pos="3005"/>
        <w:tab w:val="left" w:pos="3345"/>
        <w:tab w:val="left" w:pos="3686"/>
      </w:tabs>
      <w:ind w:left="340" w:hanging="340"/>
    </w:pPr>
  </w:style>
  <w:style w:type="paragraph" w:styleId="BodyText">
    <w:name w:val="Body Text"/>
    <w:basedOn w:val="Normal"/>
    <w:link w:val="BodyTextChar"/>
    <w:uiPriority w:val="99"/>
    <w:rsid w:val="002F031B"/>
    <w:pPr>
      <w:tabs>
        <w:tab w:val="clear" w:pos="1304"/>
        <w:tab w:val="clear" w:pos="2608"/>
        <w:tab w:val="clear" w:pos="3912"/>
        <w:tab w:val="left" w:pos="1247"/>
        <w:tab w:val="left" w:pos="2495"/>
        <w:tab w:val="left" w:pos="3742"/>
        <w:tab w:val="left" w:pos="4990"/>
      </w:tabs>
      <w:spacing w:after="120" w:line="260" w:lineRule="atLeast"/>
    </w:pPr>
    <w:rPr>
      <w:noProof/>
    </w:rPr>
  </w:style>
  <w:style w:type="character" w:customStyle="1" w:styleId="BodyTextChar">
    <w:name w:val="Body Text Char"/>
    <w:basedOn w:val="DefaultParagraphFont"/>
    <w:link w:val="BodyText"/>
    <w:uiPriority w:val="99"/>
    <w:semiHidden/>
    <w:locked/>
    <w:rsid w:val="001857D8"/>
    <w:rPr>
      <w:rFonts w:ascii="Arial" w:hAnsi="Arial" w:cs="Times New Roman"/>
      <w:sz w:val="20"/>
      <w:szCs w:val="20"/>
    </w:rPr>
  </w:style>
  <w:style w:type="paragraph" w:styleId="Title">
    <w:name w:val="Title"/>
    <w:basedOn w:val="Normal"/>
    <w:next w:val="BodyText"/>
    <w:link w:val="TitleChar"/>
    <w:uiPriority w:val="99"/>
    <w:qFormat/>
    <w:rsid w:val="002F031B"/>
    <w:pPr>
      <w:tabs>
        <w:tab w:val="clear" w:pos="2608"/>
        <w:tab w:val="clear" w:pos="3912"/>
      </w:tabs>
      <w:spacing w:before="240" w:after="240" w:line="280" w:lineRule="atLeast"/>
      <w:outlineLvl w:val="0"/>
    </w:pPr>
    <w:rPr>
      <w:b/>
      <w:noProof/>
      <w:kern w:val="28"/>
      <w:sz w:val="28"/>
    </w:rPr>
  </w:style>
  <w:style w:type="character" w:customStyle="1" w:styleId="TitleChar">
    <w:name w:val="Title Char"/>
    <w:basedOn w:val="DefaultParagraphFont"/>
    <w:link w:val="Title"/>
    <w:uiPriority w:val="99"/>
    <w:locked/>
    <w:rsid w:val="001857D8"/>
    <w:rPr>
      <w:rFonts w:ascii="Cambria" w:hAnsi="Cambria" w:cs="Times New Roman"/>
      <w:b/>
      <w:bCs/>
      <w:kern w:val="28"/>
      <w:sz w:val="32"/>
      <w:szCs w:val="32"/>
    </w:rPr>
  </w:style>
  <w:style w:type="paragraph" w:styleId="ListNumber2">
    <w:name w:val="List Number 2"/>
    <w:basedOn w:val="ListBullet"/>
    <w:uiPriority w:val="99"/>
    <w:rsid w:val="002F031B"/>
    <w:pPr>
      <w:numPr>
        <w:numId w:val="3"/>
      </w:numPr>
      <w:tabs>
        <w:tab w:val="clear" w:pos="1985"/>
        <w:tab w:val="clear" w:pos="2325"/>
      </w:tabs>
      <w:ind w:left="680" w:hanging="340"/>
    </w:pPr>
  </w:style>
  <w:style w:type="paragraph" w:styleId="ListNumber3">
    <w:name w:val="List Number 3"/>
    <w:basedOn w:val="ListBullet"/>
    <w:uiPriority w:val="99"/>
    <w:rsid w:val="002F031B"/>
    <w:pPr>
      <w:numPr>
        <w:numId w:val="4"/>
      </w:numPr>
      <w:tabs>
        <w:tab w:val="clear" w:pos="1985"/>
        <w:tab w:val="clear" w:pos="2325"/>
        <w:tab w:val="clear" w:pos="2665"/>
      </w:tabs>
      <w:ind w:left="1020" w:hanging="340"/>
    </w:pPr>
  </w:style>
  <w:style w:type="paragraph" w:styleId="ListBullet3">
    <w:name w:val="List Bullet 3"/>
    <w:basedOn w:val="ListBullet"/>
    <w:autoRedefine/>
    <w:uiPriority w:val="99"/>
    <w:rsid w:val="002F031B"/>
    <w:pPr>
      <w:tabs>
        <w:tab w:val="clear" w:pos="1985"/>
        <w:tab w:val="clear" w:pos="2325"/>
      </w:tabs>
      <w:ind w:left="1020"/>
    </w:pPr>
  </w:style>
  <w:style w:type="paragraph" w:styleId="ListBullet2">
    <w:name w:val="List Bullet 2"/>
    <w:basedOn w:val="ListBullet"/>
    <w:autoRedefine/>
    <w:uiPriority w:val="99"/>
    <w:rsid w:val="002F031B"/>
    <w:pPr>
      <w:tabs>
        <w:tab w:val="clear" w:pos="1985"/>
      </w:tabs>
      <w:ind w:left="680"/>
    </w:pPr>
  </w:style>
  <w:style w:type="paragraph" w:styleId="TOC2">
    <w:name w:val="toc 2"/>
    <w:basedOn w:val="TOC1"/>
    <w:next w:val="BodyTextIndent2"/>
    <w:autoRedefine/>
    <w:uiPriority w:val="99"/>
    <w:semiHidden/>
    <w:rsid w:val="002F031B"/>
    <w:pPr>
      <w:tabs>
        <w:tab w:val="left" w:pos="1361"/>
      </w:tabs>
      <w:ind w:left="340"/>
    </w:pPr>
  </w:style>
  <w:style w:type="paragraph" w:styleId="TOC3">
    <w:name w:val="toc 3"/>
    <w:basedOn w:val="TOC1"/>
    <w:next w:val="BodyTextIndent3"/>
    <w:autoRedefine/>
    <w:uiPriority w:val="99"/>
    <w:semiHidden/>
    <w:rsid w:val="002F031B"/>
    <w:pPr>
      <w:tabs>
        <w:tab w:val="left" w:pos="1361"/>
      </w:tabs>
      <w:ind w:left="680"/>
    </w:pPr>
  </w:style>
  <w:style w:type="paragraph" w:styleId="TOC4">
    <w:name w:val="toc 4"/>
    <w:basedOn w:val="Normal"/>
    <w:next w:val="Normal"/>
    <w:autoRedefine/>
    <w:uiPriority w:val="99"/>
    <w:semiHidden/>
    <w:rsid w:val="002F031B"/>
    <w:pPr>
      <w:tabs>
        <w:tab w:val="clear" w:pos="1304"/>
        <w:tab w:val="clear" w:pos="2608"/>
        <w:tab w:val="clear" w:pos="3912"/>
      </w:tabs>
      <w:ind w:left="660"/>
    </w:pPr>
  </w:style>
  <w:style w:type="paragraph" w:styleId="TOC5">
    <w:name w:val="toc 5"/>
    <w:basedOn w:val="Normal"/>
    <w:next w:val="Normal"/>
    <w:autoRedefine/>
    <w:uiPriority w:val="99"/>
    <w:semiHidden/>
    <w:rsid w:val="002F031B"/>
    <w:pPr>
      <w:tabs>
        <w:tab w:val="clear" w:pos="1304"/>
        <w:tab w:val="clear" w:pos="2608"/>
        <w:tab w:val="clear" w:pos="3912"/>
      </w:tabs>
      <w:ind w:left="880"/>
    </w:pPr>
  </w:style>
  <w:style w:type="paragraph" w:styleId="TOC6">
    <w:name w:val="toc 6"/>
    <w:basedOn w:val="Normal"/>
    <w:next w:val="Normal"/>
    <w:autoRedefine/>
    <w:uiPriority w:val="99"/>
    <w:semiHidden/>
    <w:rsid w:val="002F031B"/>
    <w:pPr>
      <w:tabs>
        <w:tab w:val="clear" w:pos="1304"/>
        <w:tab w:val="clear" w:pos="2608"/>
        <w:tab w:val="clear" w:pos="3912"/>
      </w:tabs>
      <w:ind w:left="1100"/>
    </w:pPr>
  </w:style>
  <w:style w:type="paragraph" w:styleId="TOC7">
    <w:name w:val="toc 7"/>
    <w:basedOn w:val="Normal"/>
    <w:next w:val="Normal"/>
    <w:autoRedefine/>
    <w:uiPriority w:val="99"/>
    <w:semiHidden/>
    <w:rsid w:val="002F031B"/>
    <w:pPr>
      <w:tabs>
        <w:tab w:val="clear" w:pos="1304"/>
        <w:tab w:val="clear" w:pos="2608"/>
        <w:tab w:val="clear" w:pos="3912"/>
      </w:tabs>
      <w:ind w:left="1320"/>
    </w:pPr>
  </w:style>
  <w:style w:type="paragraph" w:styleId="TOC8">
    <w:name w:val="toc 8"/>
    <w:basedOn w:val="Normal"/>
    <w:next w:val="Normal"/>
    <w:autoRedefine/>
    <w:uiPriority w:val="99"/>
    <w:semiHidden/>
    <w:rsid w:val="002F031B"/>
    <w:pPr>
      <w:tabs>
        <w:tab w:val="clear" w:pos="1304"/>
        <w:tab w:val="clear" w:pos="2608"/>
        <w:tab w:val="clear" w:pos="3912"/>
      </w:tabs>
      <w:ind w:left="1540"/>
    </w:pPr>
  </w:style>
  <w:style w:type="paragraph" w:styleId="TOC9">
    <w:name w:val="toc 9"/>
    <w:basedOn w:val="Normal"/>
    <w:next w:val="Normal"/>
    <w:autoRedefine/>
    <w:uiPriority w:val="99"/>
    <w:semiHidden/>
    <w:rsid w:val="002F031B"/>
    <w:pPr>
      <w:tabs>
        <w:tab w:val="clear" w:pos="1304"/>
        <w:tab w:val="clear" w:pos="2608"/>
        <w:tab w:val="clear" w:pos="3912"/>
      </w:tabs>
      <w:ind w:left="1760"/>
    </w:pPr>
  </w:style>
  <w:style w:type="paragraph" w:styleId="BodyTextIndent2">
    <w:name w:val="Body Text Indent 2"/>
    <w:basedOn w:val="Normal"/>
    <w:link w:val="BodyTextIndent2Char"/>
    <w:uiPriority w:val="99"/>
    <w:rsid w:val="002F031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857D8"/>
    <w:rPr>
      <w:rFonts w:ascii="Arial" w:hAnsi="Arial" w:cs="Times New Roman"/>
      <w:sz w:val="20"/>
      <w:szCs w:val="20"/>
    </w:rPr>
  </w:style>
  <w:style w:type="paragraph" w:styleId="BodyTextIndent3">
    <w:name w:val="Body Text Indent 3"/>
    <w:basedOn w:val="Normal"/>
    <w:link w:val="BodyTextIndent3Char"/>
    <w:uiPriority w:val="99"/>
    <w:rsid w:val="002F031B"/>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1857D8"/>
    <w:rPr>
      <w:rFonts w:ascii="Arial" w:hAnsi="Arial" w:cs="Times New Roman"/>
      <w:sz w:val="16"/>
      <w:szCs w:val="16"/>
    </w:rPr>
  </w:style>
  <w:style w:type="paragraph" w:styleId="BalloonText">
    <w:name w:val="Balloon Text"/>
    <w:basedOn w:val="Normal"/>
    <w:link w:val="BalloonTextChar"/>
    <w:uiPriority w:val="99"/>
    <w:rsid w:val="000509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509BD"/>
    <w:rPr>
      <w:rFonts w:ascii="Tahoma" w:hAnsi="Tahoma" w:cs="Tahoma"/>
      <w:sz w:val="16"/>
      <w:szCs w:val="16"/>
      <w:lang w:val="fi-FI" w:eastAsia="fi-FI"/>
    </w:rPr>
  </w:style>
  <w:style w:type="paragraph" w:styleId="Quote">
    <w:name w:val="Quote"/>
    <w:basedOn w:val="Normal"/>
    <w:next w:val="Normal"/>
    <w:link w:val="QuoteChar"/>
    <w:uiPriority w:val="99"/>
    <w:qFormat/>
    <w:rsid w:val="00AC0966"/>
    <w:rPr>
      <w:i/>
      <w:iCs/>
      <w:color w:val="000000"/>
    </w:rPr>
  </w:style>
  <w:style w:type="character" w:customStyle="1" w:styleId="QuoteChar">
    <w:name w:val="Quote Char"/>
    <w:basedOn w:val="DefaultParagraphFont"/>
    <w:link w:val="Quote"/>
    <w:uiPriority w:val="99"/>
    <w:locked/>
    <w:rsid w:val="00AC0966"/>
    <w:rPr>
      <w:rFonts w:ascii="Arial" w:hAnsi="Arial" w:cs="Times New Roman"/>
      <w:i/>
      <w:iCs/>
      <w:color w:val="000000"/>
      <w:sz w:val="22"/>
      <w:lang w:val="fi-FI" w:eastAsia="fi-FI"/>
    </w:rPr>
  </w:style>
  <w:style w:type="paragraph" w:styleId="PlainText">
    <w:name w:val="Plain Text"/>
    <w:basedOn w:val="Normal"/>
    <w:link w:val="PlainTextChar"/>
    <w:uiPriority w:val="99"/>
    <w:rsid w:val="00DD0A1D"/>
    <w:pPr>
      <w:tabs>
        <w:tab w:val="clear" w:pos="1304"/>
        <w:tab w:val="clear" w:pos="2608"/>
        <w:tab w:val="clear" w:pos="3912"/>
      </w:tabs>
      <w:spacing w:line="240" w:lineRule="auto"/>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DD0A1D"/>
    <w:rPr>
      <w:rFonts w:ascii="Consolas" w:hAnsi="Consolas" w:cs="Times New Roman"/>
      <w:sz w:val="21"/>
      <w:szCs w:val="21"/>
      <w:lang w:val="fi-FI" w:eastAsia="en-US"/>
    </w:rPr>
  </w:style>
  <w:style w:type="character" w:styleId="Hyperlink">
    <w:name w:val="Hyperlink"/>
    <w:basedOn w:val="DefaultParagraphFont"/>
    <w:uiPriority w:val="99"/>
    <w:rsid w:val="00CE41AA"/>
    <w:rPr>
      <w:rFonts w:cs="Times New Roman"/>
      <w:color w:val="0000FF"/>
      <w:u w:val="single"/>
    </w:rPr>
  </w:style>
  <w:style w:type="paragraph" w:styleId="ListParagraph">
    <w:name w:val="List Paragraph"/>
    <w:basedOn w:val="Normal"/>
    <w:uiPriority w:val="99"/>
    <w:qFormat/>
    <w:rsid w:val="00FA0004"/>
    <w:pPr>
      <w:ind w:left="720"/>
      <w:contextualSpacing/>
    </w:pPr>
  </w:style>
  <w:style w:type="character" w:styleId="SubtleReference">
    <w:name w:val="Subtle Reference"/>
    <w:basedOn w:val="DefaultParagraphFont"/>
    <w:uiPriority w:val="31"/>
    <w:qFormat/>
    <w:rsid w:val="00AF677B"/>
    <w:rPr>
      <w:smallCaps/>
      <w:color w:val="5A5A5A" w:themeColor="text1" w:themeTint="A5"/>
    </w:rPr>
  </w:style>
  <w:style w:type="character" w:styleId="BookTitle">
    <w:name w:val="Book Title"/>
    <w:basedOn w:val="DefaultParagraphFont"/>
    <w:uiPriority w:val="33"/>
    <w:qFormat/>
    <w:rsid w:val="00AF677B"/>
    <w:rPr>
      <w:b/>
      <w:bCs/>
      <w:i/>
      <w:iCs/>
      <w:spacing w:val="5"/>
    </w:rPr>
  </w:style>
  <w:style w:type="paragraph" w:styleId="Subtitle">
    <w:name w:val="Subtitle"/>
    <w:basedOn w:val="Normal"/>
    <w:next w:val="Normal"/>
    <w:link w:val="SubtitleChar"/>
    <w:uiPriority w:val="11"/>
    <w:qFormat/>
    <w:locked/>
    <w:rsid w:val="00AF67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F677B"/>
    <w:rPr>
      <w:rFonts w:asciiTheme="minorHAnsi" w:eastAsiaTheme="minorEastAsia" w:hAnsiTheme="minorHAnsi" w:cstheme="minorBidi"/>
      <w:color w:val="5A5A5A" w:themeColor="text1" w:themeTint="A5"/>
      <w:spacing w:val="15"/>
    </w:rPr>
  </w:style>
  <w:style w:type="paragraph" w:customStyle="1" w:styleId="Default">
    <w:name w:val="Default"/>
    <w:rsid w:val="00EE7F33"/>
    <w:pPr>
      <w:autoSpaceDE w:val="0"/>
      <w:autoSpaceDN w:val="0"/>
      <w:adjustRightInd w:val="0"/>
    </w:pPr>
    <w:rPr>
      <w:rFonts w:ascii="Georgia" w:hAnsi="Georgia" w:cs="Georgia"/>
      <w:color w:val="000000"/>
      <w:sz w:val="24"/>
      <w:szCs w:val="24"/>
    </w:rPr>
  </w:style>
  <w:style w:type="character" w:styleId="CommentReference">
    <w:name w:val="annotation reference"/>
    <w:basedOn w:val="DefaultParagraphFont"/>
    <w:uiPriority w:val="99"/>
    <w:semiHidden/>
    <w:unhideWhenUsed/>
    <w:locked/>
    <w:rsid w:val="00342B40"/>
    <w:rPr>
      <w:sz w:val="16"/>
      <w:szCs w:val="16"/>
    </w:rPr>
  </w:style>
  <w:style w:type="paragraph" w:styleId="CommentText">
    <w:name w:val="annotation text"/>
    <w:basedOn w:val="Normal"/>
    <w:link w:val="CommentTextChar"/>
    <w:uiPriority w:val="99"/>
    <w:semiHidden/>
    <w:unhideWhenUsed/>
    <w:locked/>
    <w:rsid w:val="00342B40"/>
    <w:pPr>
      <w:spacing w:line="240" w:lineRule="auto"/>
    </w:pPr>
    <w:rPr>
      <w:sz w:val="20"/>
    </w:rPr>
  </w:style>
  <w:style w:type="character" w:customStyle="1" w:styleId="CommentTextChar">
    <w:name w:val="Comment Text Char"/>
    <w:basedOn w:val="DefaultParagraphFont"/>
    <w:link w:val="CommentText"/>
    <w:uiPriority w:val="99"/>
    <w:semiHidden/>
    <w:rsid w:val="00342B40"/>
    <w:rPr>
      <w:sz w:val="20"/>
      <w:szCs w:val="20"/>
    </w:rPr>
  </w:style>
  <w:style w:type="paragraph" w:styleId="CommentSubject">
    <w:name w:val="annotation subject"/>
    <w:basedOn w:val="CommentText"/>
    <w:next w:val="CommentText"/>
    <w:link w:val="CommentSubjectChar"/>
    <w:uiPriority w:val="99"/>
    <w:semiHidden/>
    <w:unhideWhenUsed/>
    <w:locked/>
    <w:rsid w:val="00342B40"/>
    <w:rPr>
      <w:b/>
      <w:bCs/>
    </w:rPr>
  </w:style>
  <w:style w:type="character" w:customStyle="1" w:styleId="CommentSubjectChar">
    <w:name w:val="Comment Subject Char"/>
    <w:basedOn w:val="CommentTextChar"/>
    <w:link w:val="CommentSubject"/>
    <w:uiPriority w:val="99"/>
    <w:semiHidden/>
    <w:rsid w:val="00342B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31343">
      <w:marLeft w:val="0"/>
      <w:marRight w:val="0"/>
      <w:marTop w:val="0"/>
      <w:marBottom w:val="0"/>
      <w:divBdr>
        <w:top w:val="none" w:sz="0" w:space="0" w:color="auto"/>
        <w:left w:val="none" w:sz="0" w:space="0" w:color="auto"/>
        <w:bottom w:val="none" w:sz="0" w:space="0" w:color="auto"/>
        <w:right w:val="none" w:sz="0" w:space="0" w:color="auto"/>
      </w:divBdr>
    </w:div>
    <w:div w:id="708531344">
      <w:marLeft w:val="0"/>
      <w:marRight w:val="0"/>
      <w:marTop w:val="0"/>
      <w:marBottom w:val="0"/>
      <w:divBdr>
        <w:top w:val="none" w:sz="0" w:space="0" w:color="auto"/>
        <w:left w:val="none" w:sz="0" w:space="0" w:color="auto"/>
        <w:bottom w:val="none" w:sz="0" w:space="0" w:color="auto"/>
        <w:right w:val="none" w:sz="0" w:space="0" w:color="auto"/>
      </w:divBdr>
    </w:div>
    <w:div w:id="9552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uunit\2_Logodomain\HY\HUS%20kirje\HY_asiakir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HY_asiakirja.dotx</Template>
  <TotalTime>4</TotalTime>
  <Pages>6</Pages>
  <Words>2085</Words>
  <Characters>13073</Characters>
  <Application>Microsoft Office Word</Application>
  <DocSecurity>0</DocSecurity>
  <Lines>108</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HY asiakirjapohja</vt:lpstr>
      <vt:lpstr>HY asiakirjapohja</vt:lpstr>
    </vt:vector>
  </TitlesOfParts>
  <Company>Hewlett-Packard</Company>
  <LinksUpToDate>false</LinksUpToDate>
  <CharactersWithSpaces>15128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 asiakirjapohja</dc:title>
  <dc:creator>Pixelpress Oy / juha vilkki</dc:creator>
  <cp:lastModifiedBy>Hilmisdottir, Helga</cp:lastModifiedBy>
  <cp:revision>3</cp:revision>
  <cp:lastPrinted>2015-11-11T07:54:00Z</cp:lastPrinted>
  <dcterms:created xsi:type="dcterms:W3CDTF">2015-11-17T07:24:00Z</dcterms:created>
  <dcterms:modified xsi:type="dcterms:W3CDTF">2015-11-17T10:31:00Z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1498247120</vt:i4>
  </property>
  <property fmtid="{D5CDD505-2E9C-101B-9397-08002B2CF9AE}" pid="3" name="_EmailSubject">
    <vt:lpwstr>HY A4-kirjelomakkeen sekä jatkolomakkeen...</vt:lpwstr>
  </property>
  <property fmtid="{D5CDD505-2E9C-101B-9397-08002B2CF9AE}" pid="4" name="_AuthorEmail">
    <vt:lpwstr>juha.vilkki@pixelpress.fi</vt:lpwstr>
  </property>
  <property fmtid="{D5CDD505-2E9C-101B-9397-08002B2CF9AE}" pid="5" name="_AuthorEmailDisplayName">
    <vt:lpwstr>Juha Vilkki</vt:lpwstr>
  </property>
  <property fmtid="{D5CDD505-2E9C-101B-9397-08002B2CF9AE}" pid="6" name="_ReviewingToolsShownOnce">
    <vt:lpwstr/>
  </property>
</Properties>
</file>